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FFCAF" w14:textId="77777777" w:rsidR="008718B1" w:rsidRDefault="00000000">
      <w:pPr>
        <w:spacing w:beforeLines="50" w:before="156" w:afterLines="50" w:after="156" w:line="500"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湖南机电职业技术学院</w:t>
      </w:r>
    </w:p>
    <w:p w14:paraId="28CE03EE" w14:textId="77777777" w:rsidR="008718B1" w:rsidRDefault="00000000">
      <w:pPr>
        <w:spacing w:beforeLines="50" w:before="156" w:afterLines="50" w:after="156" w:line="500"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2025年体育特长生单独招生方案</w:t>
      </w:r>
    </w:p>
    <w:p w14:paraId="47B36348" w14:textId="77777777" w:rsidR="008718B1" w:rsidRDefault="008718B1">
      <w:pPr>
        <w:spacing w:line="240" w:lineRule="exact"/>
        <w:ind w:firstLineChars="200" w:firstLine="560"/>
        <w:rPr>
          <w:rFonts w:ascii="仿宋" w:eastAsia="仿宋" w:hAnsi="仿宋" w:cs="仿宋" w:hint="eastAsia"/>
          <w:sz w:val="28"/>
          <w:szCs w:val="28"/>
        </w:rPr>
      </w:pPr>
    </w:p>
    <w:p w14:paraId="0D3E3D41" w14:textId="77777777" w:rsidR="008718B1" w:rsidRDefault="00000000">
      <w:pPr>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为进一步推进学校体育后备人才的培养，规范体育特长生的招生工作，依据湖南省教育厅《关于做好湖南省2025年高职（高专）院校单独招生工作的通知》（</w:t>
      </w:r>
      <w:proofErr w:type="gramStart"/>
      <w:r>
        <w:rPr>
          <w:rFonts w:ascii="仿宋" w:eastAsia="仿宋" w:hAnsi="仿宋" w:cs="仿宋" w:hint="eastAsia"/>
          <w:sz w:val="32"/>
          <w:szCs w:val="32"/>
        </w:rPr>
        <w:t>湘教通</w:t>
      </w:r>
      <w:proofErr w:type="gramEnd"/>
      <w:r>
        <w:rPr>
          <w:rFonts w:ascii="仿宋" w:eastAsia="仿宋" w:hAnsi="仿宋" w:cs="仿宋" w:hint="eastAsia"/>
          <w:sz w:val="32"/>
          <w:szCs w:val="32"/>
        </w:rPr>
        <w:t>〔2024〕271号）和湖南省教育考试院《关于做好我省2025年高职院校单独招生工作具体事项的通知》（</w:t>
      </w:r>
      <w:proofErr w:type="gramStart"/>
      <w:r>
        <w:rPr>
          <w:rFonts w:ascii="仿宋" w:eastAsia="仿宋" w:hAnsi="仿宋" w:cs="仿宋" w:hint="eastAsia"/>
          <w:sz w:val="32"/>
          <w:szCs w:val="32"/>
        </w:rPr>
        <w:t>湘教考通</w:t>
      </w:r>
      <w:proofErr w:type="gramEnd"/>
      <w:r>
        <w:rPr>
          <w:rFonts w:ascii="仿宋" w:eastAsia="仿宋" w:hAnsi="仿宋" w:cs="仿宋" w:hint="eastAsia"/>
          <w:sz w:val="32"/>
          <w:szCs w:val="32"/>
        </w:rPr>
        <w:t>〔2025〕1号）有关要求，结合学校实际，特制订本单独招生（以下简称单招）方案。</w:t>
      </w:r>
    </w:p>
    <w:p w14:paraId="2294A33A" w14:textId="77777777" w:rsidR="008718B1" w:rsidRDefault="00000000">
      <w:pPr>
        <w:pStyle w:val="1"/>
        <w:spacing w:line="600" w:lineRule="exact"/>
        <w:ind w:firstLine="640"/>
        <w:rPr>
          <w:rFonts w:ascii="黑体" w:hAnsi="黑体" w:cs="黑体" w:hint="eastAsia"/>
          <w:szCs w:val="32"/>
        </w:rPr>
      </w:pPr>
      <w:r>
        <w:rPr>
          <w:rFonts w:ascii="黑体" w:hAnsi="黑体" w:cs="黑体" w:hint="eastAsia"/>
          <w:szCs w:val="32"/>
        </w:rPr>
        <w:t>一、招生项目与计划</w:t>
      </w:r>
    </w:p>
    <w:p w14:paraId="3DC7099F" w14:textId="77777777" w:rsidR="008718B1" w:rsidRDefault="00000000">
      <w:pPr>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学校体育特长生招生计划严格按照湖南省教育厅相关规定执行，体育特长生计划31人，</w:t>
      </w:r>
      <w:r>
        <w:rPr>
          <w:rFonts w:ascii="仿宋" w:eastAsia="仿宋" w:hAnsi="仿宋" w:cs="宋体" w:hint="eastAsia"/>
          <w:kern w:val="0"/>
          <w:sz w:val="32"/>
          <w:szCs w:val="32"/>
        </w:rPr>
        <w:t>考生可在学校单</w:t>
      </w:r>
      <w:proofErr w:type="gramStart"/>
      <w:r>
        <w:rPr>
          <w:rFonts w:ascii="仿宋" w:eastAsia="仿宋" w:hAnsi="仿宋" w:cs="宋体" w:hint="eastAsia"/>
          <w:kern w:val="0"/>
          <w:sz w:val="32"/>
          <w:szCs w:val="32"/>
        </w:rPr>
        <w:t>招专业</w:t>
      </w:r>
      <w:proofErr w:type="gramEnd"/>
      <w:r>
        <w:rPr>
          <w:rFonts w:ascii="仿宋" w:eastAsia="仿宋" w:hAnsi="仿宋" w:cs="宋体" w:hint="eastAsia"/>
          <w:kern w:val="0"/>
          <w:sz w:val="32"/>
          <w:szCs w:val="32"/>
        </w:rPr>
        <w:t>范围内自行选择报考专业，但每个专业最多录取5人。</w:t>
      </w:r>
      <w:r>
        <w:rPr>
          <w:rFonts w:ascii="仿宋" w:eastAsia="仿宋" w:hAnsi="仿宋" w:cs="仿宋" w:hint="eastAsia"/>
          <w:sz w:val="32"/>
          <w:szCs w:val="32"/>
        </w:rPr>
        <w:t>具体各项目计划如下：</w:t>
      </w:r>
    </w:p>
    <w:tbl>
      <w:tblPr>
        <w:tblW w:w="8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44"/>
        <w:gridCol w:w="2202"/>
        <w:gridCol w:w="3350"/>
        <w:gridCol w:w="1010"/>
      </w:tblGrid>
      <w:tr w:rsidR="008718B1" w14:paraId="0E27C988" w14:textId="77777777">
        <w:trPr>
          <w:jc w:val="center"/>
        </w:trPr>
        <w:tc>
          <w:tcPr>
            <w:tcW w:w="0" w:type="auto"/>
            <w:shd w:val="clear" w:color="auto" w:fill="FFFFFF"/>
            <w:tcMar>
              <w:top w:w="75" w:type="dxa"/>
              <w:left w:w="75" w:type="dxa"/>
              <w:bottom w:w="75" w:type="dxa"/>
              <w:right w:w="75" w:type="dxa"/>
            </w:tcMar>
            <w:vAlign w:val="center"/>
          </w:tcPr>
          <w:p w14:paraId="1F48232A" w14:textId="77777777" w:rsidR="008718B1" w:rsidRDefault="00000000">
            <w:pPr>
              <w:widowControl/>
              <w:jc w:val="center"/>
              <w:rPr>
                <w:rFonts w:ascii="仿宋" w:eastAsia="仿宋" w:hAnsi="仿宋" w:cs="仿宋" w:hint="eastAsia"/>
                <w:b/>
                <w:bCs/>
                <w:color w:val="000000" w:themeColor="text1"/>
                <w:kern w:val="0"/>
                <w:sz w:val="28"/>
                <w:szCs w:val="28"/>
                <w:shd w:val="clear" w:color="auto" w:fill="FFFFFF"/>
              </w:rPr>
            </w:pPr>
            <w:r>
              <w:rPr>
                <w:rFonts w:ascii="仿宋" w:eastAsia="仿宋" w:hAnsi="仿宋" w:cs="仿宋" w:hint="eastAsia"/>
                <w:b/>
                <w:bCs/>
                <w:color w:val="000000" w:themeColor="text1"/>
                <w:kern w:val="0"/>
                <w:sz w:val="28"/>
                <w:szCs w:val="28"/>
                <w:shd w:val="clear" w:color="auto" w:fill="FFFFFF"/>
              </w:rPr>
              <w:t>类别</w:t>
            </w:r>
          </w:p>
        </w:tc>
        <w:tc>
          <w:tcPr>
            <w:tcW w:w="2109" w:type="dxa"/>
            <w:shd w:val="clear" w:color="auto" w:fill="FFFFFF"/>
            <w:tcMar>
              <w:top w:w="75" w:type="dxa"/>
              <w:left w:w="75" w:type="dxa"/>
              <w:bottom w:w="75" w:type="dxa"/>
              <w:right w:w="75" w:type="dxa"/>
            </w:tcMar>
            <w:vAlign w:val="center"/>
          </w:tcPr>
          <w:p w14:paraId="597D91B3" w14:textId="77777777" w:rsidR="008718B1" w:rsidRDefault="00000000">
            <w:pPr>
              <w:widowControl/>
              <w:jc w:val="center"/>
              <w:rPr>
                <w:rFonts w:ascii="仿宋" w:eastAsia="仿宋" w:hAnsi="仿宋" w:cs="仿宋" w:hint="eastAsia"/>
                <w:b/>
                <w:bCs/>
                <w:color w:val="000000" w:themeColor="text1"/>
                <w:kern w:val="0"/>
                <w:sz w:val="28"/>
                <w:szCs w:val="28"/>
                <w:shd w:val="clear" w:color="auto" w:fill="FFFFFF"/>
              </w:rPr>
            </w:pPr>
            <w:r>
              <w:rPr>
                <w:rFonts w:ascii="仿宋" w:eastAsia="仿宋" w:hAnsi="仿宋" w:cs="仿宋" w:hint="eastAsia"/>
                <w:b/>
                <w:bCs/>
                <w:color w:val="000000" w:themeColor="text1"/>
                <w:kern w:val="0"/>
                <w:sz w:val="28"/>
                <w:szCs w:val="28"/>
                <w:shd w:val="clear" w:color="auto" w:fill="FFFFFF"/>
              </w:rPr>
              <w:t>项目</w:t>
            </w:r>
          </w:p>
        </w:tc>
        <w:tc>
          <w:tcPr>
            <w:tcW w:w="3350" w:type="dxa"/>
            <w:shd w:val="clear" w:color="auto" w:fill="FFFFFF"/>
            <w:tcMar>
              <w:top w:w="75" w:type="dxa"/>
              <w:left w:w="75" w:type="dxa"/>
              <w:bottom w:w="75" w:type="dxa"/>
              <w:right w:w="75" w:type="dxa"/>
            </w:tcMar>
            <w:vAlign w:val="center"/>
          </w:tcPr>
          <w:p w14:paraId="0BF5C216" w14:textId="77777777" w:rsidR="008718B1" w:rsidRDefault="00000000">
            <w:pPr>
              <w:widowControl/>
              <w:jc w:val="center"/>
              <w:rPr>
                <w:rFonts w:ascii="仿宋" w:eastAsia="仿宋" w:hAnsi="仿宋" w:cs="仿宋" w:hint="eastAsia"/>
                <w:b/>
                <w:bCs/>
                <w:color w:val="000000" w:themeColor="text1"/>
                <w:kern w:val="0"/>
                <w:sz w:val="28"/>
                <w:szCs w:val="28"/>
                <w:shd w:val="clear" w:color="auto" w:fill="FFFFFF"/>
              </w:rPr>
            </w:pPr>
            <w:r>
              <w:rPr>
                <w:rFonts w:ascii="仿宋" w:eastAsia="仿宋" w:hAnsi="仿宋" w:cs="仿宋" w:hint="eastAsia"/>
                <w:b/>
                <w:bCs/>
                <w:color w:val="000000" w:themeColor="text1"/>
                <w:kern w:val="0"/>
                <w:sz w:val="28"/>
                <w:szCs w:val="28"/>
                <w:shd w:val="clear" w:color="auto" w:fill="FFFFFF"/>
              </w:rPr>
              <w:t>具体小项目及性别要求</w:t>
            </w:r>
          </w:p>
        </w:tc>
        <w:tc>
          <w:tcPr>
            <w:tcW w:w="0" w:type="auto"/>
            <w:shd w:val="clear" w:color="auto" w:fill="FFFFFF"/>
            <w:tcMar>
              <w:top w:w="75" w:type="dxa"/>
              <w:left w:w="75" w:type="dxa"/>
              <w:bottom w:w="75" w:type="dxa"/>
              <w:right w:w="75" w:type="dxa"/>
            </w:tcMar>
            <w:vAlign w:val="center"/>
          </w:tcPr>
          <w:p w14:paraId="55BCB335" w14:textId="77777777" w:rsidR="008718B1" w:rsidRDefault="00000000">
            <w:pPr>
              <w:widowControl/>
              <w:jc w:val="center"/>
              <w:rPr>
                <w:rFonts w:ascii="仿宋" w:eastAsia="仿宋" w:hAnsi="仿宋" w:cs="仿宋" w:hint="eastAsia"/>
                <w:b/>
                <w:bCs/>
                <w:color w:val="000000" w:themeColor="text1"/>
                <w:kern w:val="0"/>
                <w:sz w:val="28"/>
                <w:szCs w:val="28"/>
                <w:shd w:val="clear" w:color="auto" w:fill="FFFFFF"/>
              </w:rPr>
            </w:pPr>
            <w:r>
              <w:rPr>
                <w:rFonts w:ascii="仿宋" w:eastAsia="仿宋" w:hAnsi="仿宋" w:cs="仿宋" w:hint="eastAsia"/>
                <w:b/>
                <w:bCs/>
                <w:color w:val="000000" w:themeColor="text1"/>
                <w:kern w:val="0"/>
                <w:sz w:val="28"/>
                <w:szCs w:val="28"/>
                <w:shd w:val="clear" w:color="auto" w:fill="FFFFFF"/>
              </w:rPr>
              <w:t>计划数</w:t>
            </w:r>
          </w:p>
        </w:tc>
      </w:tr>
      <w:tr w:rsidR="008718B1" w14:paraId="2B033380" w14:textId="77777777">
        <w:trPr>
          <w:jc w:val="center"/>
        </w:trPr>
        <w:tc>
          <w:tcPr>
            <w:tcW w:w="0" w:type="auto"/>
            <w:vMerge w:val="restart"/>
            <w:shd w:val="clear" w:color="auto" w:fill="FFFFFF"/>
            <w:tcMar>
              <w:top w:w="75" w:type="dxa"/>
              <w:left w:w="75" w:type="dxa"/>
              <w:bottom w:w="75" w:type="dxa"/>
              <w:right w:w="75" w:type="dxa"/>
            </w:tcMar>
            <w:vAlign w:val="center"/>
          </w:tcPr>
          <w:p w14:paraId="4B0C2368" w14:textId="77777777" w:rsidR="008718B1" w:rsidRDefault="00000000">
            <w:pPr>
              <w:widowControl/>
              <w:jc w:val="center"/>
              <w:rPr>
                <w:rFonts w:ascii="仿宋" w:eastAsia="仿宋" w:hAnsi="仿宋" w:cs="仿宋" w:hint="eastAsia"/>
                <w:color w:val="000000" w:themeColor="text1"/>
                <w:kern w:val="0"/>
                <w:sz w:val="28"/>
                <w:szCs w:val="28"/>
                <w:shd w:val="clear" w:color="auto" w:fill="FFFFFF"/>
              </w:rPr>
            </w:pPr>
            <w:r>
              <w:rPr>
                <w:rFonts w:ascii="仿宋" w:eastAsia="仿宋" w:hAnsi="仿宋" w:cs="仿宋" w:hint="eastAsia"/>
                <w:color w:val="000000" w:themeColor="text1"/>
                <w:kern w:val="0"/>
                <w:sz w:val="28"/>
                <w:szCs w:val="28"/>
                <w:shd w:val="clear" w:color="auto" w:fill="FFFFFF"/>
              </w:rPr>
              <w:t>体育特长生</w:t>
            </w:r>
          </w:p>
        </w:tc>
        <w:tc>
          <w:tcPr>
            <w:tcW w:w="2109" w:type="dxa"/>
            <w:shd w:val="clear" w:color="auto" w:fill="FFFFFF"/>
            <w:tcMar>
              <w:top w:w="75" w:type="dxa"/>
              <w:left w:w="75" w:type="dxa"/>
              <w:bottom w:w="75" w:type="dxa"/>
              <w:right w:w="75" w:type="dxa"/>
            </w:tcMar>
            <w:vAlign w:val="center"/>
          </w:tcPr>
          <w:p w14:paraId="10DA79E5" w14:textId="77777777" w:rsidR="008718B1" w:rsidRDefault="00000000">
            <w:pPr>
              <w:widowControl/>
              <w:jc w:val="center"/>
              <w:rPr>
                <w:rFonts w:ascii="仿宋" w:eastAsia="仿宋" w:hAnsi="仿宋" w:cs="仿宋" w:hint="eastAsia"/>
                <w:color w:val="000000" w:themeColor="text1"/>
                <w:kern w:val="0"/>
                <w:sz w:val="28"/>
                <w:szCs w:val="28"/>
                <w:shd w:val="clear" w:color="auto" w:fill="FFFFFF"/>
              </w:rPr>
            </w:pPr>
            <w:r>
              <w:rPr>
                <w:rFonts w:ascii="仿宋" w:eastAsia="仿宋" w:hAnsi="仿宋" w:cs="仿宋" w:hint="eastAsia"/>
                <w:color w:val="000000" w:themeColor="text1"/>
                <w:kern w:val="0"/>
                <w:sz w:val="28"/>
                <w:szCs w:val="28"/>
                <w:shd w:val="clear" w:color="auto" w:fill="FFFFFF"/>
              </w:rPr>
              <w:t>篮球</w:t>
            </w:r>
          </w:p>
        </w:tc>
        <w:tc>
          <w:tcPr>
            <w:tcW w:w="3350" w:type="dxa"/>
            <w:shd w:val="clear" w:color="auto" w:fill="FFFFFF"/>
            <w:tcMar>
              <w:top w:w="75" w:type="dxa"/>
              <w:left w:w="75" w:type="dxa"/>
              <w:bottom w:w="75" w:type="dxa"/>
              <w:right w:w="75" w:type="dxa"/>
            </w:tcMar>
            <w:vAlign w:val="center"/>
          </w:tcPr>
          <w:p w14:paraId="7531F7A4" w14:textId="77777777" w:rsidR="008718B1" w:rsidRDefault="00000000">
            <w:pPr>
              <w:widowControl/>
              <w:jc w:val="center"/>
              <w:rPr>
                <w:rFonts w:ascii="仿宋" w:eastAsia="仿宋" w:hAnsi="仿宋" w:cs="仿宋" w:hint="eastAsia"/>
                <w:color w:val="000000" w:themeColor="text1"/>
                <w:kern w:val="0"/>
                <w:sz w:val="28"/>
                <w:szCs w:val="28"/>
                <w:shd w:val="clear" w:color="auto" w:fill="FFFFFF"/>
              </w:rPr>
            </w:pPr>
            <w:r>
              <w:rPr>
                <w:rFonts w:ascii="仿宋" w:eastAsia="仿宋" w:hAnsi="仿宋" w:cs="仿宋" w:hint="eastAsia"/>
                <w:color w:val="000000" w:themeColor="text1"/>
                <w:kern w:val="0"/>
                <w:sz w:val="28"/>
                <w:szCs w:val="28"/>
                <w:shd w:val="clear" w:color="auto" w:fill="FFFFFF"/>
              </w:rPr>
              <w:t>男子篮球</w:t>
            </w:r>
          </w:p>
        </w:tc>
        <w:tc>
          <w:tcPr>
            <w:tcW w:w="0" w:type="auto"/>
            <w:shd w:val="clear" w:color="auto" w:fill="FFFFFF"/>
            <w:tcMar>
              <w:top w:w="75" w:type="dxa"/>
              <w:left w:w="75" w:type="dxa"/>
              <w:bottom w:w="75" w:type="dxa"/>
              <w:right w:w="75" w:type="dxa"/>
            </w:tcMar>
            <w:vAlign w:val="center"/>
          </w:tcPr>
          <w:p w14:paraId="5518E8B8" w14:textId="77777777" w:rsidR="008718B1" w:rsidRDefault="00000000">
            <w:pPr>
              <w:widowControl/>
              <w:jc w:val="center"/>
              <w:rPr>
                <w:rFonts w:ascii="仿宋" w:eastAsia="仿宋" w:hAnsi="仿宋" w:cs="仿宋" w:hint="eastAsia"/>
                <w:color w:val="000000" w:themeColor="text1"/>
                <w:kern w:val="0"/>
                <w:sz w:val="28"/>
                <w:szCs w:val="28"/>
                <w:shd w:val="clear" w:color="auto" w:fill="FFFFFF"/>
              </w:rPr>
            </w:pPr>
            <w:r>
              <w:rPr>
                <w:rFonts w:ascii="仿宋" w:eastAsia="仿宋" w:hAnsi="仿宋" w:cs="仿宋" w:hint="eastAsia"/>
                <w:color w:val="000000" w:themeColor="text1"/>
                <w:kern w:val="0"/>
                <w:sz w:val="28"/>
                <w:szCs w:val="28"/>
                <w:shd w:val="clear" w:color="auto" w:fill="FFFFFF"/>
              </w:rPr>
              <w:t>7</w:t>
            </w:r>
          </w:p>
        </w:tc>
      </w:tr>
      <w:tr w:rsidR="008718B1" w14:paraId="37175779" w14:textId="77777777">
        <w:trPr>
          <w:jc w:val="center"/>
        </w:trPr>
        <w:tc>
          <w:tcPr>
            <w:tcW w:w="0" w:type="auto"/>
            <w:vMerge/>
            <w:shd w:val="clear" w:color="auto" w:fill="FFFFFF"/>
            <w:tcMar>
              <w:top w:w="75" w:type="dxa"/>
              <w:left w:w="75" w:type="dxa"/>
              <w:bottom w:w="75" w:type="dxa"/>
              <w:right w:w="75" w:type="dxa"/>
            </w:tcMar>
            <w:vAlign w:val="center"/>
          </w:tcPr>
          <w:p w14:paraId="51391916" w14:textId="77777777" w:rsidR="008718B1" w:rsidRDefault="008718B1">
            <w:pPr>
              <w:widowControl/>
              <w:jc w:val="center"/>
              <w:rPr>
                <w:rFonts w:ascii="仿宋" w:eastAsia="仿宋" w:hAnsi="仿宋" w:cs="仿宋" w:hint="eastAsia"/>
                <w:color w:val="000000" w:themeColor="text1"/>
                <w:kern w:val="0"/>
                <w:sz w:val="28"/>
                <w:szCs w:val="28"/>
                <w:shd w:val="clear" w:color="auto" w:fill="FFFFFF"/>
              </w:rPr>
            </w:pPr>
          </w:p>
        </w:tc>
        <w:tc>
          <w:tcPr>
            <w:tcW w:w="2109" w:type="dxa"/>
            <w:shd w:val="clear" w:color="auto" w:fill="FFFFFF"/>
            <w:tcMar>
              <w:top w:w="75" w:type="dxa"/>
              <w:left w:w="75" w:type="dxa"/>
              <w:bottom w:w="75" w:type="dxa"/>
              <w:right w:w="75" w:type="dxa"/>
            </w:tcMar>
            <w:vAlign w:val="center"/>
          </w:tcPr>
          <w:p w14:paraId="1A67BD77" w14:textId="77777777" w:rsidR="008718B1" w:rsidRDefault="00000000">
            <w:pPr>
              <w:widowControl/>
              <w:jc w:val="center"/>
              <w:rPr>
                <w:rFonts w:ascii="仿宋" w:eastAsia="仿宋" w:hAnsi="仿宋" w:cs="仿宋" w:hint="eastAsia"/>
                <w:color w:val="000000" w:themeColor="text1"/>
                <w:kern w:val="0"/>
                <w:sz w:val="28"/>
                <w:szCs w:val="28"/>
                <w:shd w:val="clear" w:color="auto" w:fill="FFFFFF"/>
              </w:rPr>
            </w:pPr>
            <w:r>
              <w:rPr>
                <w:rFonts w:ascii="仿宋" w:eastAsia="仿宋" w:hAnsi="仿宋" w:cs="仿宋" w:hint="eastAsia"/>
                <w:color w:val="000000" w:themeColor="text1"/>
                <w:kern w:val="0"/>
                <w:sz w:val="28"/>
                <w:szCs w:val="28"/>
                <w:shd w:val="clear" w:color="auto" w:fill="FFFFFF"/>
              </w:rPr>
              <w:t>排球</w:t>
            </w:r>
          </w:p>
        </w:tc>
        <w:tc>
          <w:tcPr>
            <w:tcW w:w="3350" w:type="dxa"/>
            <w:shd w:val="clear" w:color="auto" w:fill="FFFFFF"/>
            <w:tcMar>
              <w:top w:w="75" w:type="dxa"/>
              <w:left w:w="75" w:type="dxa"/>
              <w:bottom w:w="75" w:type="dxa"/>
              <w:right w:w="75" w:type="dxa"/>
            </w:tcMar>
            <w:vAlign w:val="center"/>
          </w:tcPr>
          <w:p w14:paraId="1539DD4A" w14:textId="77777777" w:rsidR="008718B1" w:rsidRDefault="00000000">
            <w:pPr>
              <w:widowControl/>
              <w:jc w:val="center"/>
              <w:rPr>
                <w:rFonts w:ascii="仿宋" w:eastAsia="仿宋" w:hAnsi="仿宋" w:cs="仿宋" w:hint="eastAsia"/>
                <w:color w:val="000000" w:themeColor="text1"/>
                <w:kern w:val="0"/>
                <w:sz w:val="28"/>
                <w:szCs w:val="28"/>
                <w:shd w:val="clear" w:color="auto" w:fill="FFFFFF"/>
              </w:rPr>
            </w:pPr>
            <w:r>
              <w:rPr>
                <w:rFonts w:ascii="仿宋" w:eastAsia="仿宋" w:hAnsi="仿宋" w:cs="仿宋" w:hint="eastAsia"/>
                <w:color w:val="000000" w:themeColor="text1"/>
                <w:kern w:val="0"/>
                <w:sz w:val="28"/>
                <w:szCs w:val="28"/>
                <w:shd w:val="clear" w:color="auto" w:fill="FFFFFF"/>
              </w:rPr>
              <w:t>无</w:t>
            </w:r>
          </w:p>
        </w:tc>
        <w:tc>
          <w:tcPr>
            <w:tcW w:w="0" w:type="auto"/>
            <w:shd w:val="clear" w:color="auto" w:fill="FFFFFF"/>
            <w:tcMar>
              <w:top w:w="75" w:type="dxa"/>
              <w:left w:w="75" w:type="dxa"/>
              <w:bottom w:w="75" w:type="dxa"/>
              <w:right w:w="75" w:type="dxa"/>
            </w:tcMar>
            <w:vAlign w:val="center"/>
          </w:tcPr>
          <w:p w14:paraId="7CBE179F" w14:textId="77777777" w:rsidR="008718B1" w:rsidRDefault="00000000">
            <w:pPr>
              <w:widowControl/>
              <w:jc w:val="center"/>
              <w:rPr>
                <w:rFonts w:ascii="仿宋" w:eastAsia="仿宋" w:hAnsi="仿宋" w:cs="仿宋" w:hint="eastAsia"/>
                <w:color w:val="000000" w:themeColor="text1"/>
                <w:kern w:val="0"/>
                <w:sz w:val="28"/>
                <w:szCs w:val="28"/>
                <w:shd w:val="clear" w:color="auto" w:fill="FFFFFF"/>
              </w:rPr>
            </w:pPr>
            <w:r>
              <w:rPr>
                <w:rFonts w:ascii="仿宋" w:eastAsia="仿宋" w:hAnsi="仿宋" w:cs="仿宋" w:hint="eastAsia"/>
                <w:color w:val="000000" w:themeColor="text1"/>
                <w:kern w:val="0"/>
                <w:sz w:val="28"/>
                <w:szCs w:val="28"/>
                <w:shd w:val="clear" w:color="auto" w:fill="FFFFFF"/>
              </w:rPr>
              <w:t>6</w:t>
            </w:r>
          </w:p>
        </w:tc>
      </w:tr>
      <w:tr w:rsidR="008718B1" w14:paraId="67BF1742" w14:textId="77777777">
        <w:trPr>
          <w:jc w:val="center"/>
        </w:trPr>
        <w:tc>
          <w:tcPr>
            <w:tcW w:w="0" w:type="auto"/>
            <w:vMerge/>
            <w:shd w:val="clear" w:color="auto" w:fill="FFFFFF"/>
            <w:tcMar>
              <w:top w:w="75" w:type="dxa"/>
              <w:left w:w="75" w:type="dxa"/>
              <w:bottom w:w="75" w:type="dxa"/>
              <w:right w:w="75" w:type="dxa"/>
            </w:tcMar>
            <w:vAlign w:val="center"/>
          </w:tcPr>
          <w:p w14:paraId="0BBEF9A4" w14:textId="77777777" w:rsidR="008718B1" w:rsidRDefault="008718B1">
            <w:pPr>
              <w:widowControl/>
              <w:jc w:val="center"/>
              <w:rPr>
                <w:rFonts w:ascii="仿宋" w:eastAsia="仿宋" w:hAnsi="仿宋" w:cs="仿宋" w:hint="eastAsia"/>
                <w:color w:val="000000" w:themeColor="text1"/>
                <w:kern w:val="0"/>
                <w:sz w:val="28"/>
                <w:szCs w:val="28"/>
                <w:shd w:val="clear" w:color="auto" w:fill="FFFFFF"/>
              </w:rPr>
            </w:pPr>
          </w:p>
        </w:tc>
        <w:tc>
          <w:tcPr>
            <w:tcW w:w="2109" w:type="dxa"/>
            <w:shd w:val="clear" w:color="auto" w:fill="FFFFFF"/>
            <w:tcMar>
              <w:top w:w="75" w:type="dxa"/>
              <w:left w:w="75" w:type="dxa"/>
              <w:bottom w:w="75" w:type="dxa"/>
              <w:right w:w="75" w:type="dxa"/>
            </w:tcMar>
            <w:vAlign w:val="center"/>
          </w:tcPr>
          <w:p w14:paraId="6F7F5728" w14:textId="77777777" w:rsidR="008718B1" w:rsidRDefault="00000000">
            <w:pPr>
              <w:widowControl/>
              <w:jc w:val="center"/>
              <w:rPr>
                <w:rFonts w:ascii="仿宋" w:eastAsia="仿宋" w:hAnsi="仿宋" w:cs="仿宋" w:hint="eastAsia"/>
                <w:color w:val="000000" w:themeColor="text1"/>
                <w:kern w:val="0"/>
                <w:sz w:val="28"/>
                <w:szCs w:val="28"/>
                <w:shd w:val="clear" w:color="auto" w:fill="FFFFFF"/>
              </w:rPr>
            </w:pPr>
            <w:r>
              <w:rPr>
                <w:rFonts w:ascii="仿宋" w:eastAsia="仿宋" w:hAnsi="仿宋" w:cs="仿宋" w:hint="eastAsia"/>
                <w:color w:val="000000" w:themeColor="text1"/>
                <w:kern w:val="0"/>
                <w:sz w:val="28"/>
                <w:szCs w:val="28"/>
                <w:shd w:val="clear" w:color="auto" w:fill="FFFFFF"/>
              </w:rPr>
              <w:t>田径</w:t>
            </w:r>
          </w:p>
        </w:tc>
        <w:tc>
          <w:tcPr>
            <w:tcW w:w="3350" w:type="dxa"/>
            <w:shd w:val="clear" w:color="auto" w:fill="FFFFFF"/>
            <w:tcMar>
              <w:top w:w="75" w:type="dxa"/>
              <w:left w:w="75" w:type="dxa"/>
              <w:bottom w:w="75" w:type="dxa"/>
              <w:right w:w="75" w:type="dxa"/>
            </w:tcMar>
            <w:vAlign w:val="center"/>
          </w:tcPr>
          <w:p w14:paraId="7450C9F9" w14:textId="77777777" w:rsidR="008718B1" w:rsidRDefault="00000000">
            <w:pPr>
              <w:widowControl/>
              <w:jc w:val="center"/>
              <w:rPr>
                <w:rFonts w:ascii="仿宋" w:eastAsia="仿宋" w:hAnsi="仿宋" w:cs="仿宋" w:hint="eastAsia"/>
                <w:color w:val="000000" w:themeColor="text1"/>
                <w:kern w:val="0"/>
                <w:sz w:val="28"/>
                <w:szCs w:val="28"/>
                <w:shd w:val="clear" w:color="auto" w:fill="FFFFFF"/>
              </w:rPr>
            </w:pPr>
            <w:r>
              <w:rPr>
                <w:rFonts w:ascii="仿宋" w:eastAsia="仿宋" w:hAnsi="仿宋" w:cs="仿宋" w:hint="eastAsia"/>
                <w:color w:val="000000" w:themeColor="text1"/>
                <w:kern w:val="0"/>
                <w:sz w:val="28"/>
                <w:szCs w:val="28"/>
                <w:shd w:val="clear" w:color="auto" w:fill="FFFFFF"/>
              </w:rPr>
              <w:t>无</w:t>
            </w:r>
          </w:p>
        </w:tc>
        <w:tc>
          <w:tcPr>
            <w:tcW w:w="0" w:type="auto"/>
            <w:shd w:val="clear" w:color="auto" w:fill="FFFFFF"/>
            <w:tcMar>
              <w:top w:w="75" w:type="dxa"/>
              <w:left w:w="75" w:type="dxa"/>
              <w:bottom w:w="75" w:type="dxa"/>
              <w:right w:w="75" w:type="dxa"/>
            </w:tcMar>
            <w:vAlign w:val="center"/>
          </w:tcPr>
          <w:p w14:paraId="0517FBC8" w14:textId="77777777" w:rsidR="008718B1" w:rsidRDefault="00000000">
            <w:pPr>
              <w:widowControl/>
              <w:jc w:val="center"/>
              <w:rPr>
                <w:rFonts w:ascii="仿宋" w:eastAsia="仿宋" w:hAnsi="仿宋" w:cs="仿宋" w:hint="eastAsia"/>
                <w:color w:val="000000" w:themeColor="text1"/>
                <w:kern w:val="0"/>
                <w:sz w:val="28"/>
                <w:szCs w:val="28"/>
                <w:shd w:val="clear" w:color="auto" w:fill="FFFFFF"/>
              </w:rPr>
            </w:pPr>
            <w:r>
              <w:rPr>
                <w:rFonts w:ascii="仿宋" w:eastAsia="仿宋" w:hAnsi="仿宋" w:cs="仿宋" w:hint="eastAsia"/>
                <w:color w:val="000000" w:themeColor="text1"/>
                <w:kern w:val="0"/>
                <w:sz w:val="28"/>
                <w:szCs w:val="28"/>
                <w:shd w:val="clear" w:color="auto" w:fill="FFFFFF"/>
              </w:rPr>
              <w:t>4</w:t>
            </w:r>
          </w:p>
        </w:tc>
      </w:tr>
      <w:tr w:rsidR="008718B1" w14:paraId="39FFA9A0" w14:textId="77777777">
        <w:trPr>
          <w:jc w:val="center"/>
        </w:trPr>
        <w:tc>
          <w:tcPr>
            <w:tcW w:w="0" w:type="auto"/>
            <w:vMerge/>
            <w:shd w:val="clear" w:color="auto" w:fill="FFFFFF"/>
            <w:tcMar>
              <w:top w:w="75" w:type="dxa"/>
              <w:left w:w="75" w:type="dxa"/>
              <w:bottom w:w="75" w:type="dxa"/>
              <w:right w:w="75" w:type="dxa"/>
            </w:tcMar>
            <w:vAlign w:val="center"/>
          </w:tcPr>
          <w:p w14:paraId="7809E5B6" w14:textId="77777777" w:rsidR="008718B1" w:rsidRDefault="008718B1">
            <w:pPr>
              <w:widowControl/>
              <w:jc w:val="center"/>
              <w:rPr>
                <w:rFonts w:ascii="仿宋" w:eastAsia="仿宋" w:hAnsi="仿宋" w:cs="仿宋" w:hint="eastAsia"/>
                <w:color w:val="000000" w:themeColor="text1"/>
                <w:kern w:val="0"/>
                <w:sz w:val="28"/>
                <w:szCs w:val="28"/>
                <w:shd w:val="clear" w:color="auto" w:fill="FFFFFF"/>
              </w:rPr>
            </w:pPr>
          </w:p>
        </w:tc>
        <w:tc>
          <w:tcPr>
            <w:tcW w:w="2109" w:type="dxa"/>
            <w:shd w:val="clear" w:color="auto" w:fill="FFFFFF"/>
            <w:tcMar>
              <w:top w:w="75" w:type="dxa"/>
              <w:left w:w="75" w:type="dxa"/>
              <w:bottom w:w="75" w:type="dxa"/>
              <w:right w:w="75" w:type="dxa"/>
            </w:tcMar>
            <w:vAlign w:val="center"/>
          </w:tcPr>
          <w:p w14:paraId="656F45DD" w14:textId="77777777" w:rsidR="008718B1" w:rsidRDefault="00000000">
            <w:pPr>
              <w:widowControl/>
              <w:jc w:val="center"/>
              <w:rPr>
                <w:rFonts w:ascii="仿宋" w:eastAsia="仿宋" w:hAnsi="仿宋" w:cs="仿宋" w:hint="eastAsia"/>
                <w:color w:val="000000" w:themeColor="text1"/>
                <w:kern w:val="0"/>
                <w:sz w:val="28"/>
                <w:szCs w:val="28"/>
                <w:shd w:val="clear" w:color="auto" w:fill="FFFFFF"/>
              </w:rPr>
            </w:pPr>
            <w:r>
              <w:rPr>
                <w:rFonts w:ascii="仿宋" w:eastAsia="仿宋" w:hAnsi="仿宋" w:cs="仿宋" w:hint="eastAsia"/>
                <w:color w:val="000000" w:themeColor="text1"/>
                <w:kern w:val="0"/>
                <w:sz w:val="28"/>
                <w:szCs w:val="28"/>
                <w:shd w:val="clear" w:color="auto" w:fill="FFFFFF"/>
              </w:rPr>
              <w:t>健美操</w:t>
            </w:r>
          </w:p>
        </w:tc>
        <w:tc>
          <w:tcPr>
            <w:tcW w:w="3350" w:type="dxa"/>
            <w:shd w:val="clear" w:color="auto" w:fill="FFFFFF"/>
            <w:tcMar>
              <w:top w:w="75" w:type="dxa"/>
              <w:left w:w="75" w:type="dxa"/>
              <w:bottom w:w="75" w:type="dxa"/>
              <w:right w:w="75" w:type="dxa"/>
            </w:tcMar>
            <w:vAlign w:val="center"/>
          </w:tcPr>
          <w:p w14:paraId="3D40D450" w14:textId="77777777" w:rsidR="008718B1" w:rsidRDefault="00000000">
            <w:pPr>
              <w:widowControl/>
              <w:jc w:val="center"/>
              <w:rPr>
                <w:rFonts w:ascii="仿宋" w:eastAsia="仿宋" w:hAnsi="仿宋" w:cs="仿宋" w:hint="eastAsia"/>
                <w:color w:val="000000" w:themeColor="text1"/>
                <w:kern w:val="0"/>
                <w:sz w:val="28"/>
                <w:szCs w:val="28"/>
                <w:shd w:val="clear" w:color="auto" w:fill="FFFFFF"/>
              </w:rPr>
            </w:pPr>
            <w:r>
              <w:rPr>
                <w:rFonts w:ascii="仿宋" w:eastAsia="仿宋" w:hAnsi="仿宋" w:cs="仿宋" w:hint="eastAsia"/>
                <w:color w:val="000000" w:themeColor="text1"/>
                <w:kern w:val="0"/>
                <w:sz w:val="28"/>
                <w:szCs w:val="28"/>
                <w:shd w:val="clear" w:color="auto" w:fill="FFFFFF"/>
              </w:rPr>
              <w:t>无</w:t>
            </w:r>
          </w:p>
        </w:tc>
        <w:tc>
          <w:tcPr>
            <w:tcW w:w="0" w:type="auto"/>
            <w:shd w:val="clear" w:color="auto" w:fill="FFFFFF"/>
            <w:tcMar>
              <w:top w:w="75" w:type="dxa"/>
              <w:left w:w="75" w:type="dxa"/>
              <w:bottom w:w="75" w:type="dxa"/>
              <w:right w:w="75" w:type="dxa"/>
            </w:tcMar>
            <w:vAlign w:val="center"/>
          </w:tcPr>
          <w:p w14:paraId="6DBBD521" w14:textId="77777777" w:rsidR="008718B1" w:rsidRDefault="00000000">
            <w:pPr>
              <w:widowControl/>
              <w:jc w:val="center"/>
              <w:rPr>
                <w:rFonts w:ascii="仿宋" w:eastAsia="仿宋" w:hAnsi="仿宋" w:cs="仿宋" w:hint="eastAsia"/>
                <w:color w:val="000000" w:themeColor="text1"/>
                <w:kern w:val="0"/>
                <w:sz w:val="28"/>
                <w:szCs w:val="28"/>
                <w:shd w:val="clear" w:color="auto" w:fill="FFFFFF"/>
              </w:rPr>
            </w:pPr>
            <w:r>
              <w:rPr>
                <w:rFonts w:ascii="仿宋" w:eastAsia="仿宋" w:hAnsi="仿宋" w:cs="仿宋" w:hint="eastAsia"/>
                <w:color w:val="000000" w:themeColor="text1"/>
                <w:kern w:val="0"/>
                <w:sz w:val="28"/>
                <w:szCs w:val="28"/>
                <w:shd w:val="clear" w:color="auto" w:fill="FFFFFF"/>
              </w:rPr>
              <w:t>2</w:t>
            </w:r>
          </w:p>
        </w:tc>
      </w:tr>
      <w:tr w:rsidR="008718B1" w14:paraId="4E0BBB33" w14:textId="77777777">
        <w:trPr>
          <w:jc w:val="center"/>
        </w:trPr>
        <w:tc>
          <w:tcPr>
            <w:tcW w:w="0" w:type="auto"/>
            <w:vMerge/>
            <w:shd w:val="clear" w:color="auto" w:fill="FFFFFF"/>
            <w:tcMar>
              <w:top w:w="75" w:type="dxa"/>
              <w:left w:w="75" w:type="dxa"/>
              <w:bottom w:w="75" w:type="dxa"/>
              <w:right w:w="75" w:type="dxa"/>
            </w:tcMar>
            <w:vAlign w:val="center"/>
          </w:tcPr>
          <w:p w14:paraId="5E5F97E1" w14:textId="77777777" w:rsidR="008718B1" w:rsidRDefault="008718B1">
            <w:pPr>
              <w:widowControl/>
              <w:jc w:val="center"/>
              <w:rPr>
                <w:rFonts w:ascii="仿宋" w:eastAsia="仿宋" w:hAnsi="仿宋" w:cs="仿宋" w:hint="eastAsia"/>
                <w:color w:val="000000" w:themeColor="text1"/>
                <w:kern w:val="0"/>
                <w:sz w:val="28"/>
                <w:szCs w:val="28"/>
                <w:shd w:val="clear" w:color="auto" w:fill="FFFFFF"/>
              </w:rPr>
            </w:pPr>
          </w:p>
        </w:tc>
        <w:tc>
          <w:tcPr>
            <w:tcW w:w="2109" w:type="dxa"/>
            <w:shd w:val="clear" w:color="auto" w:fill="FFFFFF"/>
            <w:tcMar>
              <w:top w:w="75" w:type="dxa"/>
              <w:left w:w="75" w:type="dxa"/>
              <w:bottom w:w="75" w:type="dxa"/>
              <w:right w:w="75" w:type="dxa"/>
            </w:tcMar>
            <w:vAlign w:val="center"/>
          </w:tcPr>
          <w:p w14:paraId="67AFEFFC" w14:textId="77777777" w:rsidR="008718B1" w:rsidRDefault="00000000">
            <w:pPr>
              <w:widowControl/>
              <w:jc w:val="center"/>
              <w:rPr>
                <w:rFonts w:ascii="仿宋" w:eastAsia="仿宋" w:hAnsi="仿宋" w:cs="仿宋" w:hint="eastAsia"/>
                <w:color w:val="000000" w:themeColor="text1"/>
                <w:kern w:val="0"/>
                <w:sz w:val="28"/>
                <w:szCs w:val="28"/>
                <w:shd w:val="clear" w:color="auto" w:fill="FFFFFF"/>
              </w:rPr>
            </w:pPr>
            <w:r>
              <w:rPr>
                <w:rFonts w:ascii="仿宋" w:eastAsia="仿宋" w:hAnsi="仿宋" w:cs="仿宋" w:hint="eastAsia"/>
                <w:color w:val="000000" w:themeColor="text1"/>
                <w:kern w:val="0"/>
                <w:sz w:val="28"/>
                <w:szCs w:val="28"/>
                <w:shd w:val="clear" w:color="auto" w:fill="FFFFFF"/>
              </w:rPr>
              <w:t>啦</w:t>
            </w:r>
            <w:proofErr w:type="gramStart"/>
            <w:r>
              <w:rPr>
                <w:rFonts w:ascii="仿宋" w:eastAsia="仿宋" w:hAnsi="仿宋" w:cs="仿宋" w:hint="eastAsia"/>
                <w:color w:val="000000" w:themeColor="text1"/>
                <w:kern w:val="0"/>
                <w:sz w:val="28"/>
                <w:szCs w:val="28"/>
                <w:shd w:val="clear" w:color="auto" w:fill="FFFFFF"/>
              </w:rPr>
              <w:t>啦</w:t>
            </w:r>
            <w:proofErr w:type="gramEnd"/>
            <w:r>
              <w:rPr>
                <w:rFonts w:ascii="仿宋" w:eastAsia="仿宋" w:hAnsi="仿宋" w:cs="仿宋" w:hint="eastAsia"/>
                <w:color w:val="000000" w:themeColor="text1"/>
                <w:kern w:val="0"/>
                <w:sz w:val="28"/>
                <w:szCs w:val="28"/>
                <w:shd w:val="clear" w:color="auto" w:fill="FFFFFF"/>
              </w:rPr>
              <w:t>操</w:t>
            </w:r>
          </w:p>
        </w:tc>
        <w:tc>
          <w:tcPr>
            <w:tcW w:w="3350" w:type="dxa"/>
            <w:shd w:val="clear" w:color="auto" w:fill="FFFFFF"/>
            <w:tcMar>
              <w:top w:w="75" w:type="dxa"/>
              <w:left w:w="75" w:type="dxa"/>
              <w:bottom w:w="75" w:type="dxa"/>
              <w:right w:w="75" w:type="dxa"/>
            </w:tcMar>
            <w:vAlign w:val="center"/>
          </w:tcPr>
          <w:p w14:paraId="4786B827" w14:textId="77777777" w:rsidR="008718B1" w:rsidRDefault="00000000">
            <w:pPr>
              <w:widowControl/>
              <w:jc w:val="center"/>
              <w:rPr>
                <w:rFonts w:ascii="仿宋" w:eastAsia="仿宋" w:hAnsi="仿宋" w:cs="仿宋" w:hint="eastAsia"/>
                <w:color w:val="000000" w:themeColor="text1"/>
                <w:kern w:val="0"/>
                <w:sz w:val="28"/>
                <w:szCs w:val="28"/>
                <w:shd w:val="clear" w:color="auto" w:fill="FFFFFF"/>
              </w:rPr>
            </w:pPr>
            <w:r>
              <w:rPr>
                <w:rFonts w:ascii="仿宋" w:eastAsia="仿宋" w:hAnsi="仿宋" w:cs="仿宋" w:hint="eastAsia"/>
                <w:color w:val="000000" w:themeColor="text1"/>
                <w:kern w:val="0"/>
                <w:sz w:val="28"/>
                <w:szCs w:val="28"/>
                <w:shd w:val="clear" w:color="auto" w:fill="FFFFFF"/>
              </w:rPr>
              <w:t>无</w:t>
            </w:r>
          </w:p>
        </w:tc>
        <w:tc>
          <w:tcPr>
            <w:tcW w:w="0" w:type="auto"/>
            <w:shd w:val="clear" w:color="auto" w:fill="FFFFFF"/>
            <w:tcMar>
              <w:top w:w="75" w:type="dxa"/>
              <w:left w:w="75" w:type="dxa"/>
              <w:bottom w:w="75" w:type="dxa"/>
              <w:right w:w="75" w:type="dxa"/>
            </w:tcMar>
            <w:vAlign w:val="center"/>
          </w:tcPr>
          <w:p w14:paraId="753E7EED" w14:textId="77777777" w:rsidR="008718B1" w:rsidRDefault="00000000">
            <w:pPr>
              <w:widowControl/>
              <w:jc w:val="center"/>
              <w:rPr>
                <w:rFonts w:ascii="仿宋" w:eastAsia="仿宋" w:hAnsi="仿宋" w:cs="仿宋" w:hint="eastAsia"/>
                <w:color w:val="000000" w:themeColor="text1"/>
                <w:kern w:val="0"/>
                <w:sz w:val="28"/>
                <w:szCs w:val="28"/>
                <w:shd w:val="clear" w:color="auto" w:fill="FFFFFF"/>
              </w:rPr>
            </w:pPr>
            <w:r>
              <w:rPr>
                <w:rFonts w:ascii="仿宋" w:eastAsia="仿宋" w:hAnsi="仿宋" w:cs="仿宋" w:hint="eastAsia"/>
                <w:color w:val="000000" w:themeColor="text1"/>
                <w:kern w:val="0"/>
                <w:sz w:val="28"/>
                <w:szCs w:val="28"/>
                <w:shd w:val="clear" w:color="auto" w:fill="FFFFFF"/>
              </w:rPr>
              <w:t>2</w:t>
            </w:r>
          </w:p>
        </w:tc>
      </w:tr>
      <w:tr w:rsidR="008718B1" w14:paraId="0FBAB51A" w14:textId="77777777">
        <w:trPr>
          <w:jc w:val="center"/>
        </w:trPr>
        <w:tc>
          <w:tcPr>
            <w:tcW w:w="0" w:type="auto"/>
            <w:vMerge/>
            <w:shd w:val="clear" w:color="auto" w:fill="FFFFFF"/>
            <w:tcMar>
              <w:top w:w="75" w:type="dxa"/>
              <w:left w:w="75" w:type="dxa"/>
              <w:bottom w:w="75" w:type="dxa"/>
              <w:right w:w="75" w:type="dxa"/>
            </w:tcMar>
            <w:vAlign w:val="center"/>
          </w:tcPr>
          <w:p w14:paraId="6CB23E1A" w14:textId="77777777" w:rsidR="008718B1" w:rsidRDefault="008718B1">
            <w:pPr>
              <w:widowControl/>
              <w:jc w:val="center"/>
              <w:rPr>
                <w:rFonts w:ascii="仿宋" w:eastAsia="仿宋" w:hAnsi="仿宋" w:cs="仿宋" w:hint="eastAsia"/>
                <w:color w:val="000000" w:themeColor="text1"/>
                <w:kern w:val="0"/>
                <w:sz w:val="28"/>
                <w:szCs w:val="28"/>
                <w:shd w:val="clear" w:color="auto" w:fill="FFFFFF"/>
              </w:rPr>
            </w:pPr>
          </w:p>
        </w:tc>
        <w:tc>
          <w:tcPr>
            <w:tcW w:w="2109" w:type="dxa"/>
            <w:shd w:val="clear" w:color="auto" w:fill="FFFFFF"/>
            <w:tcMar>
              <w:top w:w="75" w:type="dxa"/>
              <w:left w:w="75" w:type="dxa"/>
              <w:bottom w:w="75" w:type="dxa"/>
              <w:right w:w="75" w:type="dxa"/>
            </w:tcMar>
            <w:vAlign w:val="center"/>
          </w:tcPr>
          <w:p w14:paraId="5A4D04AC" w14:textId="77777777" w:rsidR="008718B1" w:rsidRDefault="00000000">
            <w:pPr>
              <w:widowControl/>
              <w:jc w:val="center"/>
              <w:rPr>
                <w:rFonts w:ascii="仿宋" w:eastAsia="仿宋" w:hAnsi="仿宋" w:cs="仿宋" w:hint="eastAsia"/>
                <w:color w:val="000000" w:themeColor="text1"/>
                <w:kern w:val="0"/>
                <w:sz w:val="28"/>
                <w:szCs w:val="28"/>
                <w:shd w:val="clear" w:color="auto" w:fill="FFFFFF"/>
              </w:rPr>
            </w:pPr>
            <w:r>
              <w:rPr>
                <w:rFonts w:ascii="仿宋" w:eastAsia="仿宋" w:hAnsi="仿宋" w:cs="仿宋" w:hint="eastAsia"/>
                <w:color w:val="000000" w:themeColor="text1"/>
                <w:kern w:val="0"/>
                <w:sz w:val="28"/>
                <w:szCs w:val="28"/>
                <w:shd w:val="clear" w:color="auto" w:fill="FFFFFF"/>
              </w:rPr>
              <w:t>体育舞蹈</w:t>
            </w:r>
          </w:p>
        </w:tc>
        <w:tc>
          <w:tcPr>
            <w:tcW w:w="3350" w:type="dxa"/>
            <w:shd w:val="clear" w:color="auto" w:fill="FFFFFF"/>
            <w:tcMar>
              <w:top w:w="75" w:type="dxa"/>
              <w:left w:w="75" w:type="dxa"/>
              <w:bottom w:w="75" w:type="dxa"/>
              <w:right w:w="75" w:type="dxa"/>
            </w:tcMar>
            <w:vAlign w:val="center"/>
          </w:tcPr>
          <w:p w14:paraId="4F5895EF" w14:textId="77777777" w:rsidR="008718B1" w:rsidRDefault="00000000">
            <w:pPr>
              <w:widowControl/>
              <w:jc w:val="center"/>
              <w:rPr>
                <w:rFonts w:ascii="仿宋" w:eastAsia="仿宋" w:hAnsi="仿宋" w:cs="仿宋" w:hint="eastAsia"/>
                <w:color w:val="000000" w:themeColor="text1"/>
                <w:kern w:val="0"/>
                <w:sz w:val="28"/>
                <w:szCs w:val="28"/>
                <w:shd w:val="clear" w:color="auto" w:fill="FFFFFF"/>
              </w:rPr>
            </w:pPr>
            <w:r>
              <w:rPr>
                <w:rFonts w:ascii="仿宋" w:eastAsia="仿宋" w:hAnsi="仿宋" w:cs="仿宋" w:hint="eastAsia"/>
                <w:color w:val="000000" w:themeColor="text1"/>
                <w:kern w:val="0"/>
                <w:sz w:val="28"/>
                <w:szCs w:val="28"/>
                <w:shd w:val="clear" w:color="auto" w:fill="FFFFFF"/>
              </w:rPr>
              <w:t>无</w:t>
            </w:r>
          </w:p>
        </w:tc>
        <w:tc>
          <w:tcPr>
            <w:tcW w:w="0" w:type="auto"/>
            <w:shd w:val="clear" w:color="auto" w:fill="FFFFFF"/>
            <w:tcMar>
              <w:top w:w="75" w:type="dxa"/>
              <w:left w:w="75" w:type="dxa"/>
              <w:bottom w:w="75" w:type="dxa"/>
              <w:right w:w="75" w:type="dxa"/>
            </w:tcMar>
            <w:vAlign w:val="center"/>
          </w:tcPr>
          <w:p w14:paraId="5548E156" w14:textId="77777777" w:rsidR="008718B1" w:rsidRDefault="00000000">
            <w:pPr>
              <w:widowControl/>
              <w:jc w:val="center"/>
              <w:rPr>
                <w:rFonts w:ascii="仿宋" w:eastAsia="仿宋" w:hAnsi="仿宋" w:cs="仿宋" w:hint="eastAsia"/>
                <w:color w:val="000000" w:themeColor="text1"/>
                <w:kern w:val="0"/>
                <w:sz w:val="28"/>
                <w:szCs w:val="28"/>
                <w:shd w:val="clear" w:color="auto" w:fill="FFFFFF"/>
              </w:rPr>
            </w:pPr>
            <w:r>
              <w:rPr>
                <w:rFonts w:ascii="仿宋" w:eastAsia="仿宋" w:hAnsi="仿宋" w:cs="仿宋" w:hint="eastAsia"/>
                <w:color w:val="000000" w:themeColor="text1"/>
                <w:kern w:val="0"/>
                <w:sz w:val="28"/>
                <w:szCs w:val="28"/>
                <w:shd w:val="clear" w:color="auto" w:fill="FFFFFF"/>
              </w:rPr>
              <w:t>2</w:t>
            </w:r>
          </w:p>
        </w:tc>
      </w:tr>
      <w:tr w:rsidR="008718B1" w14:paraId="00963A65" w14:textId="77777777">
        <w:trPr>
          <w:jc w:val="center"/>
        </w:trPr>
        <w:tc>
          <w:tcPr>
            <w:tcW w:w="0" w:type="auto"/>
            <w:vMerge/>
            <w:shd w:val="clear" w:color="auto" w:fill="FFFFFF"/>
            <w:tcMar>
              <w:top w:w="75" w:type="dxa"/>
              <w:left w:w="75" w:type="dxa"/>
              <w:bottom w:w="75" w:type="dxa"/>
              <w:right w:w="75" w:type="dxa"/>
            </w:tcMar>
            <w:vAlign w:val="center"/>
          </w:tcPr>
          <w:p w14:paraId="7FCB612F" w14:textId="77777777" w:rsidR="008718B1" w:rsidRDefault="008718B1">
            <w:pPr>
              <w:widowControl/>
              <w:jc w:val="center"/>
              <w:rPr>
                <w:rFonts w:ascii="仿宋" w:eastAsia="仿宋" w:hAnsi="仿宋" w:cs="仿宋" w:hint="eastAsia"/>
                <w:color w:val="000000" w:themeColor="text1"/>
                <w:kern w:val="0"/>
                <w:sz w:val="28"/>
                <w:szCs w:val="28"/>
                <w:shd w:val="clear" w:color="auto" w:fill="FFFFFF"/>
              </w:rPr>
            </w:pPr>
          </w:p>
        </w:tc>
        <w:tc>
          <w:tcPr>
            <w:tcW w:w="2109" w:type="dxa"/>
            <w:shd w:val="clear" w:color="auto" w:fill="FFFFFF"/>
            <w:tcMar>
              <w:top w:w="75" w:type="dxa"/>
              <w:left w:w="75" w:type="dxa"/>
              <w:bottom w:w="75" w:type="dxa"/>
              <w:right w:w="75" w:type="dxa"/>
            </w:tcMar>
            <w:vAlign w:val="center"/>
          </w:tcPr>
          <w:p w14:paraId="267D6DC1" w14:textId="77777777" w:rsidR="008718B1" w:rsidRDefault="00000000">
            <w:pPr>
              <w:widowControl/>
              <w:jc w:val="center"/>
              <w:rPr>
                <w:rFonts w:ascii="仿宋" w:eastAsia="仿宋" w:hAnsi="仿宋" w:cs="仿宋" w:hint="eastAsia"/>
                <w:color w:val="000000" w:themeColor="text1"/>
                <w:kern w:val="0"/>
                <w:sz w:val="28"/>
                <w:szCs w:val="28"/>
                <w:shd w:val="clear" w:color="auto" w:fill="FFFFFF"/>
              </w:rPr>
            </w:pPr>
            <w:r>
              <w:rPr>
                <w:rFonts w:ascii="仿宋" w:eastAsia="仿宋" w:hAnsi="仿宋" w:cs="仿宋" w:hint="eastAsia"/>
                <w:color w:val="000000" w:themeColor="text1"/>
                <w:kern w:val="0"/>
                <w:sz w:val="28"/>
                <w:szCs w:val="28"/>
                <w:shd w:val="clear" w:color="auto" w:fill="FFFFFF"/>
              </w:rPr>
              <w:t>武术</w:t>
            </w:r>
          </w:p>
        </w:tc>
        <w:tc>
          <w:tcPr>
            <w:tcW w:w="3350" w:type="dxa"/>
            <w:shd w:val="clear" w:color="auto" w:fill="FFFFFF"/>
            <w:tcMar>
              <w:top w:w="75" w:type="dxa"/>
              <w:left w:w="75" w:type="dxa"/>
              <w:bottom w:w="75" w:type="dxa"/>
              <w:right w:w="75" w:type="dxa"/>
            </w:tcMar>
            <w:vAlign w:val="center"/>
          </w:tcPr>
          <w:p w14:paraId="10579960" w14:textId="77777777" w:rsidR="008718B1" w:rsidRDefault="00000000">
            <w:pPr>
              <w:widowControl/>
              <w:jc w:val="center"/>
              <w:rPr>
                <w:rFonts w:ascii="仿宋" w:eastAsia="仿宋" w:hAnsi="仿宋" w:cs="仿宋" w:hint="eastAsia"/>
                <w:color w:val="000000" w:themeColor="text1"/>
                <w:kern w:val="0"/>
                <w:sz w:val="28"/>
                <w:szCs w:val="28"/>
                <w:shd w:val="clear" w:color="auto" w:fill="FFFFFF"/>
              </w:rPr>
            </w:pPr>
            <w:r>
              <w:rPr>
                <w:rFonts w:ascii="仿宋" w:eastAsia="仿宋" w:hAnsi="仿宋" w:cs="仿宋" w:hint="eastAsia"/>
                <w:color w:val="000000" w:themeColor="text1"/>
                <w:kern w:val="0"/>
                <w:sz w:val="28"/>
                <w:szCs w:val="28"/>
                <w:shd w:val="clear" w:color="auto" w:fill="FFFFFF"/>
              </w:rPr>
              <w:t>无</w:t>
            </w:r>
          </w:p>
        </w:tc>
        <w:tc>
          <w:tcPr>
            <w:tcW w:w="0" w:type="auto"/>
            <w:shd w:val="clear" w:color="auto" w:fill="FFFFFF"/>
            <w:tcMar>
              <w:top w:w="75" w:type="dxa"/>
              <w:left w:w="75" w:type="dxa"/>
              <w:bottom w:w="75" w:type="dxa"/>
              <w:right w:w="75" w:type="dxa"/>
            </w:tcMar>
            <w:vAlign w:val="center"/>
          </w:tcPr>
          <w:p w14:paraId="1F191302" w14:textId="77777777" w:rsidR="008718B1" w:rsidRDefault="00000000">
            <w:pPr>
              <w:widowControl/>
              <w:jc w:val="center"/>
              <w:rPr>
                <w:rFonts w:ascii="仿宋" w:eastAsia="仿宋" w:hAnsi="仿宋" w:cs="仿宋" w:hint="eastAsia"/>
                <w:color w:val="000000" w:themeColor="text1"/>
                <w:kern w:val="0"/>
                <w:sz w:val="28"/>
                <w:szCs w:val="28"/>
                <w:shd w:val="clear" w:color="auto" w:fill="FFFFFF"/>
              </w:rPr>
            </w:pPr>
            <w:r>
              <w:rPr>
                <w:rFonts w:ascii="仿宋" w:eastAsia="仿宋" w:hAnsi="仿宋" w:cs="仿宋" w:hint="eastAsia"/>
                <w:color w:val="000000" w:themeColor="text1"/>
                <w:kern w:val="0"/>
                <w:sz w:val="28"/>
                <w:szCs w:val="28"/>
                <w:shd w:val="clear" w:color="auto" w:fill="FFFFFF"/>
              </w:rPr>
              <w:t>2</w:t>
            </w:r>
          </w:p>
        </w:tc>
      </w:tr>
      <w:tr w:rsidR="008718B1" w14:paraId="7A102F1A" w14:textId="77777777">
        <w:trPr>
          <w:jc w:val="center"/>
        </w:trPr>
        <w:tc>
          <w:tcPr>
            <w:tcW w:w="0" w:type="auto"/>
            <w:vMerge/>
            <w:shd w:val="clear" w:color="auto" w:fill="FFFFFF"/>
            <w:tcMar>
              <w:top w:w="75" w:type="dxa"/>
              <w:left w:w="75" w:type="dxa"/>
              <w:bottom w:w="75" w:type="dxa"/>
              <w:right w:w="75" w:type="dxa"/>
            </w:tcMar>
            <w:vAlign w:val="center"/>
          </w:tcPr>
          <w:p w14:paraId="19AA7EC9" w14:textId="77777777" w:rsidR="008718B1" w:rsidRDefault="008718B1">
            <w:pPr>
              <w:widowControl/>
              <w:jc w:val="center"/>
              <w:rPr>
                <w:rFonts w:ascii="仿宋" w:eastAsia="仿宋" w:hAnsi="仿宋" w:cs="仿宋" w:hint="eastAsia"/>
                <w:color w:val="000000" w:themeColor="text1"/>
                <w:kern w:val="0"/>
                <w:sz w:val="28"/>
                <w:szCs w:val="28"/>
                <w:shd w:val="clear" w:color="auto" w:fill="FFFFFF"/>
              </w:rPr>
            </w:pPr>
          </w:p>
        </w:tc>
        <w:tc>
          <w:tcPr>
            <w:tcW w:w="2109" w:type="dxa"/>
            <w:shd w:val="clear" w:color="auto" w:fill="FFFFFF"/>
            <w:tcMar>
              <w:top w:w="75" w:type="dxa"/>
              <w:left w:w="75" w:type="dxa"/>
              <w:bottom w:w="75" w:type="dxa"/>
              <w:right w:w="75" w:type="dxa"/>
            </w:tcMar>
            <w:vAlign w:val="center"/>
          </w:tcPr>
          <w:p w14:paraId="54333ED0" w14:textId="77777777" w:rsidR="008718B1" w:rsidRDefault="00000000">
            <w:pPr>
              <w:widowControl/>
              <w:jc w:val="center"/>
              <w:rPr>
                <w:rFonts w:ascii="仿宋" w:eastAsia="仿宋" w:hAnsi="仿宋" w:cs="仿宋" w:hint="eastAsia"/>
                <w:color w:val="000000" w:themeColor="text1"/>
                <w:kern w:val="0"/>
                <w:sz w:val="28"/>
                <w:szCs w:val="28"/>
                <w:shd w:val="clear" w:color="auto" w:fill="FFFFFF"/>
              </w:rPr>
            </w:pPr>
            <w:r>
              <w:rPr>
                <w:rFonts w:ascii="仿宋" w:eastAsia="仿宋" w:hAnsi="仿宋" w:cs="仿宋" w:hint="eastAsia"/>
                <w:color w:val="000000" w:themeColor="text1"/>
                <w:kern w:val="0"/>
                <w:sz w:val="28"/>
                <w:szCs w:val="28"/>
                <w:shd w:val="clear" w:color="auto" w:fill="FFFFFF"/>
              </w:rPr>
              <w:t>跆拳道</w:t>
            </w:r>
          </w:p>
        </w:tc>
        <w:tc>
          <w:tcPr>
            <w:tcW w:w="3350" w:type="dxa"/>
            <w:shd w:val="clear" w:color="auto" w:fill="FFFFFF"/>
            <w:tcMar>
              <w:top w:w="75" w:type="dxa"/>
              <w:left w:w="75" w:type="dxa"/>
              <w:bottom w:w="75" w:type="dxa"/>
              <w:right w:w="75" w:type="dxa"/>
            </w:tcMar>
            <w:vAlign w:val="center"/>
          </w:tcPr>
          <w:p w14:paraId="52953941" w14:textId="77777777" w:rsidR="008718B1" w:rsidRDefault="00000000">
            <w:pPr>
              <w:widowControl/>
              <w:jc w:val="center"/>
              <w:rPr>
                <w:rFonts w:ascii="仿宋" w:eastAsia="仿宋" w:hAnsi="仿宋" w:cs="仿宋" w:hint="eastAsia"/>
                <w:color w:val="000000" w:themeColor="text1"/>
                <w:kern w:val="0"/>
                <w:sz w:val="28"/>
                <w:szCs w:val="28"/>
                <w:shd w:val="clear" w:color="auto" w:fill="FFFFFF"/>
              </w:rPr>
            </w:pPr>
            <w:r>
              <w:rPr>
                <w:rFonts w:ascii="仿宋" w:eastAsia="仿宋" w:hAnsi="仿宋" w:cs="仿宋" w:hint="eastAsia"/>
                <w:color w:val="000000" w:themeColor="text1"/>
                <w:kern w:val="0"/>
                <w:sz w:val="28"/>
                <w:szCs w:val="28"/>
                <w:shd w:val="clear" w:color="auto" w:fill="FFFFFF"/>
              </w:rPr>
              <w:t>无</w:t>
            </w:r>
          </w:p>
        </w:tc>
        <w:tc>
          <w:tcPr>
            <w:tcW w:w="0" w:type="auto"/>
            <w:shd w:val="clear" w:color="auto" w:fill="FFFFFF"/>
            <w:tcMar>
              <w:top w:w="75" w:type="dxa"/>
              <w:left w:w="75" w:type="dxa"/>
              <w:bottom w:w="75" w:type="dxa"/>
              <w:right w:w="75" w:type="dxa"/>
            </w:tcMar>
            <w:vAlign w:val="center"/>
          </w:tcPr>
          <w:p w14:paraId="51C91370" w14:textId="77777777" w:rsidR="008718B1" w:rsidRDefault="00000000">
            <w:pPr>
              <w:widowControl/>
              <w:jc w:val="center"/>
              <w:rPr>
                <w:rFonts w:ascii="仿宋" w:eastAsia="仿宋" w:hAnsi="仿宋" w:cs="仿宋" w:hint="eastAsia"/>
                <w:color w:val="000000" w:themeColor="text1"/>
                <w:kern w:val="0"/>
                <w:sz w:val="28"/>
                <w:szCs w:val="28"/>
                <w:shd w:val="clear" w:color="auto" w:fill="FFFFFF"/>
              </w:rPr>
            </w:pPr>
            <w:r>
              <w:rPr>
                <w:rFonts w:ascii="仿宋" w:eastAsia="仿宋" w:hAnsi="仿宋" w:cs="仿宋" w:hint="eastAsia"/>
                <w:color w:val="000000" w:themeColor="text1"/>
                <w:kern w:val="0"/>
                <w:sz w:val="28"/>
                <w:szCs w:val="28"/>
                <w:shd w:val="clear" w:color="auto" w:fill="FFFFFF"/>
              </w:rPr>
              <w:t>2</w:t>
            </w:r>
          </w:p>
        </w:tc>
      </w:tr>
      <w:tr w:rsidR="008718B1" w14:paraId="289A76A9" w14:textId="77777777">
        <w:trPr>
          <w:jc w:val="center"/>
        </w:trPr>
        <w:tc>
          <w:tcPr>
            <w:tcW w:w="0" w:type="auto"/>
            <w:vMerge/>
            <w:shd w:val="clear" w:color="auto" w:fill="FFFFFF"/>
            <w:tcMar>
              <w:top w:w="75" w:type="dxa"/>
              <w:left w:w="75" w:type="dxa"/>
              <w:bottom w:w="75" w:type="dxa"/>
              <w:right w:w="75" w:type="dxa"/>
            </w:tcMar>
            <w:vAlign w:val="center"/>
          </w:tcPr>
          <w:p w14:paraId="56AADED7" w14:textId="77777777" w:rsidR="008718B1" w:rsidRDefault="008718B1">
            <w:pPr>
              <w:widowControl/>
              <w:jc w:val="center"/>
              <w:rPr>
                <w:rFonts w:ascii="仿宋" w:eastAsia="仿宋" w:hAnsi="仿宋" w:cs="仿宋" w:hint="eastAsia"/>
                <w:color w:val="000000" w:themeColor="text1"/>
                <w:kern w:val="0"/>
                <w:sz w:val="28"/>
                <w:szCs w:val="28"/>
                <w:shd w:val="clear" w:color="auto" w:fill="FFFFFF"/>
              </w:rPr>
            </w:pPr>
          </w:p>
        </w:tc>
        <w:tc>
          <w:tcPr>
            <w:tcW w:w="2109" w:type="dxa"/>
            <w:shd w:val="clear" w:color="auto" w:fill="FFFFFF"/>
            <w:tcMar>
              <w:top w:w="75" w:type="dxa"/>
              <w:left w:w="75" w:type="dxa"/>
              <w:bottom w:w="75" w:type="dxa"/>
              <w:right w:w="75" w:type="dxa"/>
            </w:tcMar>
            <w:vAlign w:val="center"/>
          </w:tcPr>
          <w:p w14:paraId="5C1A0360" w14:textId="77777777" w:rsidR="008718B1" w:rsidRDefault="00000000">
            <w:pPr>
              <w:widowControl/>
              <w:jc w:val="center"/>
              <w:rPr>
                <w:rFonts w:ascii="仿宋" w:eastAsia="仿宋" w:hAnsi="仿宋" w:cs="仿宋" w:hint="eastAsia"/>
                <w:color w:val="000000" w:themeColor="text1"/>
                <w:kern w:val="0"/>
                <w:sz w:val="28"/>
                <w:szCs w:val="28"/>
                <w:shd w:val="clear" w:color="auto" w:fill="FFFFFF"/>
              </w:rPr>
            </w:pPr>
            <w:r>
              <w:rPr>
                <w:rFonts w:ascii="仿宋" w:eastAsia="仿宋" w:hAnsi="仿宋" w:cs="仿宋" w:hint="eastAsia"/>
                <w:color w:val="000000" w:themeColor="text1"/>
                <w:kern w:val="0"/>
                <w:sz w:val="28"/>
                <w:szCs w:val="28"/>
                <w:shd w:val="clear" w:color="auto" w:fill="FFFFFF"/>
              </w:rPr>
              <w:t>羽毛球</w:t>
            </w:r>
          </w:p>
        </w:tc>
        <w:tc>
          <w:tcPr>
            <w:tcW w:w="3350" w:type="dxa"/>
            <w:shd w:val="clear" w:color="auto" w:fill="FFFFFF"/>
            <w:tcMar>
              <w:top w:w="75" w:type="dxa"/>
              <w:left w:w="75" w:type="dxa"/>
              <w:bottom w:w="75" w:type="dxa"/>
              <w:right w:w="75" w:type="dxa"/>
            </w:tcMar>
            <w:vAlign w:val="center"/>
          </w:tcPr>
          <w:p w14:paraId="5282EBD6" w14:textId="77777777" w:rsidR="008718B1" w:rsidRDefault="00000000">
            <w:pPr>
              <w:widowControl/>
              <w:jc w:val="center"/>
              <w:rPr>
                <w:rFonts w:ascii="仿宋" w:eastAsia="仿宋" w:hAnsi="仿宋" w:cs="仿宋" w:hint="eastAsia"/>
                <w:color w:val="000000" w:themeColor="text1"/>
                <w:kern w:val="0"/>
                <w:sz w:val="28"/>
                <w:szCs w:val="28"/>
                <w:shd w:val="clear" w:color="auto" w:fill="FFFFFF"/>
              </w:rPr>
            </w:pPr>
            <w:r>
              <w:rPr>
                <w:rFonts w:ascii="仿宋" w:eastAsia="仿宋" w:hAnsi="仿宋" w:cs="仿宋" w:hint="eastAsia"/>
                <w:color w:val="000000" w:themeColor="text1"/>
                <w:kern w:val="0"/>
                <w:sz w:val="28"/>
                <w:szCs w:val="28"/>
                <w:shd w:val="clear" w:color="auto" w:fill="FFFFFF"/>
              </w:rPr>
              <w:t>无</w:t>
            </w:r>
          </w:p>
        </w:tc>
        <w:tc>
          <w:tcPr>
            <w:tcW w:w="0" w:type="auto"/>
            <w:shd w:val="clear" w:color="auto" w:fill="FFFFFF"/>
            <w:tcMar>
              <w:top w:w="75" w:type="dxa"/>
              <w:left w:w="75" w:type="dxa"/>
              <w:bottom w:w="75" w:type="dxa"/>
              <w:right w:w="75" w:type="dxa"/>
            </w:tcMar>
            <w:vAlign w:val="center"/>
          </w:tcPr>
          <w:p w14:paraId="69FFCE71" w14:textId="77777777" w:rsidR="008718B1" w:rsidRDefault="00000000">
            <w:pPr>
              <w:widowControl/>
              <w:jc w:val="center"/>
              <w:rPr>
                <w:rFonts w:ascii="仿宋" w:eastAsia="仿宋" w:hAnsi="仿宋" w:cs="仿宋" w:hint="eastAsia"/>
                <w:color w:val="000000" w:themeColor="text1"/>
                <w:kern w:val="0"/>
                <w:sz w:val="28"/>
                <w:szCs w:val="28"/>
                <w:shd w:val="clear" w:color="auto" w:fill="FFFFFF"/>
              </w:rPr>
            </w:pPr>
            <w:r>
              <w:rPr>
                <w:rFonts w:ascii="仿宋" w:eastAsia="仿宋" w:hAnsi="仿宋" w:cs="仿宋" w:hint="eastAsia"/>
                <w:color w:val="000000" w:themeColor="text1"/>
                <w:kern w:val="0"/>
                <w:sz w:val="28"/>
                <w:szCs w:val="28"/>
                <w:shd w:val="clear" w:color="auto" w:fill="FFFFFF"/>
              </w:rPr>
              <w:t>2</w:t>
            </w:r>
          </w:p>
        </w:tc>
      </w:tr>
      <w:tr w:rsidR="008718B1" w14:paraId="1CB969C8" w14:textId="77777777">
        <w:trPr>
          <w:jc w:val="center"/>
        </w:trPr>
        <w:tc>
          <w:tcPr>
            <w:tcW w:w="0" w:type="auto"/>
            <w:vMerge/>
            <w:shd w:val="clear" w:color="auto" w:fill="FFFFFF"/>
            <w:tcMar>
              <w:top w:w="75" w:type="dxa"/>
              <w:left w:w="75" w:type="dxa"/>
              <w:bottom w:w="75" w:type="dxa"/>
              <w:right w:w="75" w:type="dxa"/>
            </w:tcMar>
            <w:vAlign w:val="center"/>
          </w:tcPr>
          <w:p w14:paraId="70DE9A29" w14:textId="77777777" w:rsidR="008718B1" w:rsidRDefault="008718B1">
            <w:pPr>
              <w:widowControl/>
              <w:jc w:val="center"/>
              <w:rPr>
                <w:rFonts w:ascii="仿宋" w:eastAsia="仿宋" w:hAnsi="仿宋" w:cs="仿宋" w:hint="eastAsia"/>
                <w:color w:val="000000" w:themeColor="text1"/>
                <w:kern w:val="0"/>
                <w:sz w:val="28"/>
                <w:szCs w:val="28"/>
                <w:shd w:val="clear" w:color="auto" w:fill="FFFFFF"/>
              </w:rPr>
            </w:pPr>
          </w:p>
        </w:tc>
        <w:tc>
          <w:tcPr>
            <w:tcW w:w="2109" w:type="dxa"/>
            <w:shd w:val="clear" w:color="auto" w:fill="FFFFFF"/>
            <w:tcMar>
              <w:top w:w="75" w:type="dxa"/>
              <w:left w:w="75" w:type="dxa"/>
              <w:bottom w:w="75" w:type="dxa"/>
              <w:right w:w="75" w:type="dxa"/>
            </w:tcMar>
            <w:vAlign w:val="center"/>
          </w:tcPr>
          <w:p w14:paraId="1E153956" w14:textId="77777777" w:rsidR="008718B1" w:rsidRDefault="00000000">
            <w:pPr>
              <w:widowControl/>
              <w:jc w:val="center"/>
              <w:rPr>
                <w:rFonts w:ascii="仿宋" w:eastAsia="仿宋" w:hAnsi="仿宋" w:cs="仿宋" w:hint="eastAsia"/>
                <w:color w:val="000000" w:themeColor="text1"/>
                <w:kern w:val="0"/>
                <w:sz w:val="28"/>
                <w:szCs w:val="28"/>
                <w:shd w:val="clear" w:color="auto" w:fill="FFFFFF"/>
              </w:rPr>
            </w:pPr>
            <w:r>
              <w:rPr>
                <w:rFonts w:ascii="仿宋" w:eastAsia="仿宋" w:hAnsi="仿宋" w:cs="仿宋" w:hint="eastAsia"/>
                <w:color w:val="000000" w:themeColor="text1"/>
                <w:kern w:val="0"/>
                <w:sz w:val="28"/>
                <w:szCs w:val="28"/>
                <w:shd w:val="clear" w:color="auto" w:fill="FFFFFF"/>
              </w:rPr>
              <w:t>乒乓球</w:t>
            </w:r>
          </w:p>
        </w:tc>
        <w:tc>
          <w:tcPr>
            <w:tcW w:w="3350" w:type="dxa"/>
            <w:shd w:val="clear" w:color="auto" w:fill="FFFFFF"/>
            <w:tcMar>
              <w:top w:w="75" w:type="dxa"/>
              <w:left w:w="75" w:type="dxa"/>
              <w:bottom w:w="75" w:type="dxa"/>
              <w:right w:w="75" w:type="dxa"/>
            </w:tcMar>
            <w:vAlign w:val="center"/>
          </w:tcPr>
          <w:p w14:paraId="7E7991EB" w14:textId="77777777" w:rsidR="008718B1" w:rsidRDefault="00000000">
            <w:pPr>
              <w:widowControl/>
              <w:jc w:val="center"/>
              <w:rPr>
                <w:rFonts w:ascii="仿宋" w:eastAsia="仿宋" w:hAnsi="仿宋" w:cs="仿宋" w:hint="eastAsia"/>
                <w:color w:val="000000" w:themeColor="text1"/>
                <w:kern w:val="0"/>
                <w:sz w:val="28"/>
                <w:szCs w:val="28"/>
                <w:shd w:val="clear" w:color="auto" w:fill="FFFFFF"/>
              </w:rPr>
            </w:pPr>
            <w:r>
              <w:rPr>
                <w:rFonts w:ascii="仿宋" w:eastAsia="仿宋" w:hAnsi="仿宋" w:cs="仿宋" w:hint="eastAsia"/>
                <w:color w:val="000000" w:themeColor="text1"/>
                <w:kern w:val="0"/>
                <w:sz w:val="28"/>
                <w:szCs w:val="28"/>
                <w:shd w:val="clear" w:color="auto" w:fill="FFFFFF"/>
              </w:rPr>
              <w:t>无</w:t>
            </w:r>
          </w:p>
        </w:tc>
        <w:tc>
          <w:tcPr>
            <w:tcW w:w="0" w:type="auto"/>
            <w:shd w:val="clear" w:color="auto" w:fill="FFFFFF"/>
            <w:tcMar>
              <w:top w:w="75" w:type="dxa"/>
              <w:left w:w="75" w:type="dxa"/>
              <w:bottom w:w="75" w:type="dxa"/>
              <w:right w:w="75" w:type="dxa"/>
            </w:tcMar>
            <w:vAlign w:val="center"/>
          </w:tcPr>
          <w:p w14:paraId="028B7C52" w14:textId="77777777" w:rsidR="008718B1" w:rsidRDefault="00000000">
            <w:pPr>
              <w:widowControl/>
              <w:jc w:val="center"/>
              <w:rPr>
                <w:rFonts w:ascii="仿宋" w:eastAsia="仿宋" w:hAnsi="仿宋" w:cs="仿宋" w:hint="eastAsia"/>
                <w:color w:val="000000" w:themeColor="text1"/>
                <w:kern w:val="0"/>
                <w:sz w:val="28"/>
                <w:szCs w:val="28"/>
                <w:shd w:val="clear" w:color="auto" w:fill="FFFFFF"/>
              </w:rPr>
            </w:pPr>
            <w:r>
              <w:rPr>
                <w:rFonts w:ascii="仿宋" w:eastAsia="仿宋" w:hAnsi="仿宋" w:cs="仿宋" w:hint="eastAsia"/>
                <w:color w:val="000000" w:themeColor="text1"/>
                <w:kern w:val="0"/>
                <w:sz w:val="28"/>
                <w:szCs w:val="28"/>
                <w:shd w:val="clear" w:color="auto" w:fill="FFFFFF"/>
              </w:rPr>
              <w:t>2</w:t>
            </w:r>
          </w:p>
        </w:tc>
      </w:tr>
      <w:tr w:rsidR="008718B1" w14:paraId="3DF6D66D" w14:textId="77777777">
        <w:trPr>
          <w:jc w:val="center"/>
        </w:trPr>
        <w:tc>
          <w:tcPr>
            <w:tcW w:w="3821" w:type="dxa"/>
            <w:gridSpan w:val="2"/>
            <w:shd w:val="clear" w:color="auto" w:fill="FFFFFF"/>
            <w:vAlign w:val="center"/>
          </w:tcPr>
          <w:p w14:paraId="40D62392" w14:textId="77777777" w:rsidR="008718B1" w:rsidRDefault="00000000">
            <w:pPr>
              <w:widowControl/>
              <w:jc w:val="center"/>
              <w:rPr>
                <w:rFonts w:ascii="仿宋" w:eastAsia="仿宋" w:hAnsi="仿宋" w:cs="仿宋" w:hint="eastAsia"/>
                <w:color w:val="000000" w:themeColor="text1"/>
                <w:kern w:val="0"/>
                <w:sz w:val="28"/>
                <w:szCs w:val="28"/>
                <w:shd w:val="clear" w:color="auto" w:fill="FFFFFF"/>
              </w:rPr>
            </w:pPr>
            <w:r>
              <w:rPr>
                <w:rFonts w:ascii="仿宋" w:eastAsia="仿宋" w:hAnsi="仿宋" w:cs="仿宋" w:hint="eastAsia"/>
                <w:color w:val="000000" w:themeColor="text1"/>
                <w:kern w:val="0"/>
                <w:sz w:val="28"/>
                <w:szCs w:val="28"/>
                <w:shd w:val="clear" w:color="auto" w:fill="FFFFFF"/>
              </w:rPr>
              <w:t>合  计</w:t>
            </w:r>
          </w:p>
        </w:tc>
        <w:tc>
          <w:tcPr>
            <w:tcW w:w="3350" w:type="dxa"/>
            <w:shd w:val="clear" w:color="auto" w:fill="FFFFFF"/>
            <w:vAlign w:val="center"/>
          </w:tcPr>
          <w:p w14:paraId="38903A6B" w14:textId="77777777" w:rsidR="008718B1" w:rsidRDefault="00000000">
            <w:pPr>
              <w:widowControl/>
              <w:jc w:val="center"/>
              <w:rPr>
                <w:rFonts w:ascii="仿宋" w:eastAsia="仿宋" w:hAnsi="仿宋" w:cs="仿宋" w:hint="eastAsia"/>
                <w:color w:val="000000" w:themeColor="text1"/>
                <w:kern w:val="0"/>
                <w:sz w:val="28"/>
                <w:szCs w:val="28"/>
                <w:shd w:val="clear" w:color="auto" w:fill="FFFFFF"/>
              </w:rPr>
            </w:pPr>
            <w:r>
              <w:rPr>
                <w:rFonts w:ascii="仿宋" w:eastAsia="仿宋" w:hAnsi="仿宋" w:cs="仿宋" w:hint="eastAsia"/>
                <w:color w:val="000000" w:themeColor="text1"/>
                <w:kern w:val="0"/>
                <w:sz w:val="28"/>
                <w:szCs w:val="28"/>
                <w:shd w:val="clear" w:color="auto" w:fill="FFFFFF"/>
              </w:rPr>
              <w:t xml:space="preserve"> </w:t>
            </w:r>
          </w:p>
        </w:tc>
        <w:tc>
          <w:tcPr>
            <w:tcW w:w="0" w:type="auto"/>
            <w:shd w:val="clear" w:color="auto" w:fill="FFFFFF"/>
            <w:vAlign w:val="center"/>
          </w:tcPr>
          <w:p w14:paraId="1C187735" w14:textId="77777777" w:rsidR="008718B1" w:rsidRDefault="00000000">
            <w:pPr>
              <w:widowControl/>
              <w:jc w:val="center"/>
              <w:rPr>
                <w:rFonts w:ascii="仿宋" w:eastAsia="仿宋" w:hAnsi="仿宋" w:cs="仿宋" w:hint="eastAsia"/>
                <w:color w:val="000000" w:themeColor="text1"/>
                <w:kern w:val="0"/>
                <w:sz w:val="28"/>
                <w:szCs w:val="28"/>
                <w:shd w:val="clear" w:color="auto" w:fill="FFFFFF"/>
              </w:rPr>
            </w:pPr>
            <w:r>
              <w:rPr>
                <w:rFonts w:ascii="仿宋" w:eastAsia="仿宋" w:hAnsi="仿宋" w:cs="仿宋" w:hint="eastAsia"/>
                <w:color w:val="000000" w:themeColor="text1"/>
                <w:kern w:val="0"/>
                <w:sz w:val="28"/>
                <w:szCs w:val="28"/>
                <w:shd w:val="clear" w:color="auto" w:fill="FFFFFF"/>
              </w:rPr>
              <w:t>31</w:t>
            </w:r>
          </w:p>
        </w:tc>
      </w:tr>
    </w:tbl>
    <w:p w14:paraId="402B5668" w14:textId="77777777" w:rsidR="008718B1" w:rsidRDefault="00000000">
      <w:pPr>
        <w:pStyle w:val="1"/>
        <w:spacing w:line="580" w:lineRule="exact"/>
        <w:ind w:firstLine="640"/>
        <w:rPr>
          <w:rFonts w:ascii="黑体" w:hAnsi="黑体" w:cs="黑体" w:hint="eastAsia"/>
          <w:szCs w:val="32"/>
        </w:rPr>
      </w:pPr>
      <w:r>
        <w:rPr>
          <w:rFonts w:ascii="黑体" w:hAnsi="黑体" w:cs="黑体" w:hint="eastAsia"/>
          <w:szCs w:val="32"/>
        </w:rPr>
        <w:t>二、报考条件</w:t>
      </w:r>
    </w:p>
    <w:p w14:paraId="52AFF2F7" w14:textId="77777777" w:rsidR="008718B1" w:rsidRDefault="00000000">
      <w:pPr>
        <w:spacing w:line="58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1.符合我省2025年普通高考（含对口招生考试）报名条件并已参加高考报名；</w:t>
      </w:r>
    </w:p>
    <w:p w14:paraId="3FF824CD" w14:textId="77777777" w:rsidR="008718B1" w:rsidRDefault="00000000">
      <w:pPr>
        <w:pStyle w:val="a9"/>
        <w:spacing w:line="580" w:lineRule="exact"/>
        <w:ind w:firstLineChars="200" w:firstLine="640"/>
        <w:rPr>
          <w:rFonts w:hint="eastAsia"/>
          <w:b w:val="0"/>
          <w:bCs w:val="0"/>
          <w:color w:val="auto"/>
          <w:sz w:val="32"/>
          <w:szCs w:val="32"/>
        </w:rPr>
      </w:pPr>
      <w:r>
        <w:rPr>
          <w:rFonts w:hint="eastAsia"/>
          <w:b w:val="0"/>
          <w:bCs w:val="0"/>
          <w:color w:val="auto"/>
          <w:sz w:val="32"/>
          <w:szCs w:val="32"/>
        </w:rPr>
        <w:t>2.具备以下条件之一均可报名：</w:t>
      </w:r>
    </w:p>
    <w:p w14:paraId="4D2A971A" w14:textId="77777777" w:rsidR="008718B1" w:rsidRDefault="00000000">
      <w:pPr>
        <w:pStyle w:val="a9"/>
        <w:spacing w:line="580" w:lineRule="exact"/>
        <w:ind w:firstLineChars="100" w:firstLine="320"/>
        <w:rPr>
          <w:rFonts w:hint="eastAsia"/>
          <w:b w:val="0"/>
          <w:bCs w:val="0"/>
          <w:color w:val="auto"/>
          <w:sz w:val="32"/>
          <w:szCs w:val="32"/>
        </w:rPr>
      </w:pPr>
      <w:r>
        <w:rPr>
          <w:rFonts w:hint="eastAsia"/>
          <w:b w:val="0"/>
          <w:bCs w:val="0"/>
          <w:color w:val="auto"/>
          <w:sz w:val="32"/>
          <w:szCs w:val="32"/>
        </w:rPr>
        <w:t>（1）取得二级及以上运动员等级证书；</w:t>
      </w:r>
    </w:p>
    <w:p w14:paraId="18E3BEAA" w14:textId="77777777" w:rsidR="008718B1" w:rsidRDefault="00000000">
      <w:pPr>
        <w:pStyle w:val="a9"/>
        <w:spacing w:line="580" w:lineRule="exact"/>
        <w:ind w:firstLineChars="100" w:firstLine="320"/>
        <w:rPr>
          <w:rFonts w:hint="eastAsia"/>
          <w:b w:val="0"/>
          <w:bCs w:val="0"/>
          <w:color w:val="auto"/>
          <w:sz w:val="32"/>
          <w:szCs w:val="32"/>
        </w:rPr>
      </w:pPr>
      <w:r>
        <w:rPr>
          <w:rFonts w:hint="eastAsia"/>
          <w:b w:val="0"/>
          <w:bCs w:val="0"/>
          <w:color w:val="auto"/>
          <w:sz w:val="32"/>
          <w:szCs w:val="32"/>
        </w:rPr>
        <w:t>（2）近三年获得全国单项比赛前十六名或省级单项比赛前八名或团体比赛前六名；</w:t>
      </w:r>
    </w:p>
    <w:p w14:paraId="13AD3473" w14:textId="77777777" w:rsidR="008718B1" w:rsidRDefault="00000000">
      <w:pPr>
        <w:pStyle w:val="a9"/>
        <w:spacing w:line="580" w:lineRule="exact"/>
        <w:ind w:firstLineChars="100" w:firstLine="320"/>
        <w:rPr>
          <w:rFonts w:hint="eastAsia"/>
          <w:b w:val="0"/>
          <w:bCs w:val="0"/>
          <w:color w:val="auto"/>
          <w:sz w:val="32"/>
          <w:szCs w:val="32"/>
        </w:rPr>
      </w:pPr>
      <w:r>
        <w:rPr>
          <w:rFonts w:hint="eastAsia"/>
          <w:b w:val="0"/>
          <w:bCs w:val="0"/>
          <w:color w:val="auto"/>
          <w:sz w:val="32"/>
          <w:szCs w:val="32"/>
        </w:rPr>
        <w:t>（3）近三年获得市级单项比赛前六名或团体比赛前四名；</w:t>
      </w:r>
    </w:p>
    <w:p w14:paraId="3F1639B1" w14:textId="77777777" w:rsidR="008718B1" w:rsidRDefault="00000000">
      <w:pPr>
        <w:pStyle w:val="a9"/>
        <w:spacing w:line="580" w:lineRule="exact"/>
        <w:ind w:firstLineChars="100" w:firstLine="320"/>
        <w:rPr>
          <w:rFonts w:hint="eastAsia"/>
          <w:b w:val="0"/>
          <w:bCs w:val="0"/>
          <w:color w:val="auto"/>
          <w:sz w:val="32"/>
          <w:szCs w:val="32"/>
        </w:rPr>
      </w:pPr>
      <w:r>
        <w:rPr>
          <w:rFonts w:hint="eastAsia"/>
          <w:b w:val="0"/>
          <w:bCs w:val="0"/>
          <w:color w:val="auto"/>
          <w:sz w:val="32"/>
          <w:szCs w:val="32"/>
        </w:rPr>
        <w:t>（4）近三年获得县级单项比赛前三名或团体比赛前三名。</w:t>
      </w:r>
    </w:p>
    <w:p w14:paraId="0596DC8A" w14:textId="77777777" w:rsidR="008718B1" w:rsidRDefault="00000000">
      <w:pPr>
        <w:spacing w:line="58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3.所获成绩及奖项限于报所对应的专业项目。</w:t>
      </w:r>
    </w:p>
    <w:p w14:paraId="42F1DB32" w14:textId="77777777" w:rsidR="008718B1" w:rsidRDefault="00000000">
      <w:pPr>
        <w:spacing w:line="58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4.年龄不超过22周岁（2003年1月1日后出生）。</w:t>
      </w:r>
    </w:p>
    <w:p w14:paraId="78BEA989" w14:textId="77777777" w:rsidR="008718B1" w:rsidRDefault="00000000">
      <w:pPr>
        <w:pStyle w:val="1"/>
        <w:spacing w:line="580" w:lineRule="exact"/>
        <w:ind w:firstLine="640"/>
        <w:rPr>
          <w:rFonts w:ascii="黑体" w:hAnsi="黑体" w:cs="黑体" w:hint="eastAsia"/>
          <w:szCs w:val="32"/>
        </w:rPr>
      </w:pPr>
      <w:r>
        <w:rPr>
          <w:rFonts w:ascii="黑体" w:hAnsi="黑体" w:cs="黑体" w:hint="eastAsia"/>
          <w:szCs w:val="32"/>
        </w:rPr>
        <w:t>三、报考流程</w:t>
      </w:r>
    </w:p>
    <w:p w14:paraId="78D62C09" w14:textId="77777777" w:rsidR="008718B1" w:rsidRDefault="00000000">
      <w:pPr>
        <w:spacing w:line="58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1.参加全省单招统一报考。</w:t>
      </w:r>
    </w:p>
    <w:p w14:paraId="7A4F7258" w14:textId="77777777" w:rsidR="008718B1" w:rsidRDefault="00000000">
      <w:pPr>
        <w:spacing w:line="58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2.报考时间：2025年2月18日8:00开始，至2025年</w:t>
      </w:r>
      <w:r>
        <w:rPr>
          <w:rFonts w:ascii="仿宋" w:eastAsia="仿宋" w:hAnsi="仿宋" w:cs="仿宋" w:hint="eastAsia"/>
          <w:sz w:val="32"/>
          <w:szCs w:val="32"/>
        </w:rPr>
        <w:lastRenderedPageBreak/>
        <w:t>2月25日17:00结束。</w:t>
      </w:r>
    </w:p>
    <w:p w14:paraId="51A19E80" w14:textId="77777777" w:rsidR="008718B1" w:rsidRDefault="00000000">
      <w:pPr>
        <w:pStyle w:val="1"/>
        <w:spacing w:line="580" w:lineRule="exact"/>
        <w:ind w:firstLine="640"/>
        <w:rPr>
          <w:rFonts w:ascii="黑体" w:hAnsi="黑体" w:cs="黑体" w:hint="eastAsia"/>
          <w:szCs w:val="32"/>
        </w:rPr>
      </w:pPr>
      <w:r>
        <w:rPr>
          <w:rFonts w:ascii="黑体" w:hAnsi="黑体" w:cs="黑体" w:hint="eastAsia"/>
          <w:szCs w:val="32"/>
        </w:rPr>
        <w:t>四、资格审查</w:t>
      </w:r>
    </w:p>
    <w:p w14:paraId="04433240" w14:textId="77777777" w:rsidR="008718B1" w:rsidRDefault="00000000">
      <w:pPr>
        <w:spacing w:line="58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考生在 2025年2月22日8:00前 ，将符合学校体育特长生报考条件的证明材料，通过现场提交方式，送至学校招生就业处进行审核。审核通过后方可取</w:t>
      </w:r>
      <w:proofErr w:type="gramStart"/>
      <w:r>
        <w:rPr>
          <w:rFonts w:ascii="仿宋" w:eastAsia="仿宋" w:hAnsi="仿宋" w:cs="仿宋" w:hint="eastAsia"/>
          <w:sz w:val="32"/>
          <w:szCs w:val="32"/>
        </w:rPr>
        <w:t>得体育</w:t>
      </w:r>
      <w:proofErr w:type="gramEnd"/>
      <w:r>
        <w:rPr>
          <w:rFonts w:ascii="仿宋" w:eastAsia="仿宋" w:hAnsi="仿宋" w:cs="仿宋" w:hint="eastAsia"/>
          <w:sz w:val="32"/>
          <w:szCs w:val="32"/>
        </w:rPr>
        <w:t>特长生报考资格，认定符合报考条件的考生不能同时参加学校</w:t>
      </w:r>
      <w:proofErr w:type="gramStart"/>
      <w:r>
        <w:rPr>
          <w:rFonts w:ascii="仿宋" w:eastAsia="仿宋" w:hAnsi="仿宋" w:cs="仿宋" w:hint="eastAsia"/>
          <w:sz w:val="32"/>
          <w:szCs w:val="32"/>
        </w:rPr>
        <w:t>普通类单招考</w:t>
      </w:r>
      <w:proofErr w:type="gramEnd"/>
      <w:r>
        <w:rPr>
          <w:rFonts w:ascii="仿宋" w:eastAsia="仿宋" w:hAnsi="仿宋" w:cs="仿宋" w:hint="eastAsia"/>
          <w:sz w:val="32"/>
          <w:szCs w:val="32"/>
        </w:rPr>
        <w:t>试，未通过的考生只能报考学校普通类别单招考试。</w:t>
      </w:r>
    </w:p>
    <w:p w14:paraId="1A8C9C7F" w14:textId="77777777" w:rsidR="008718B1" w:rsidRDefault="00000000">
      <w:pPr>
        <w:pStyle w:val="a9"/>
        <w:spacing w:line="580" w:lineRule="exact"/>
        <w:ind w:firstLineChars="200" w:firstLine="640"/>
        <w:rPr>
          <w:rFonts w:hint="eastAsia"/>
          <w:b w:val="0"/>
          <w:bCs w:val="0"/>
          <w:color w:val="auto"/>
          <w:sz w:val="32"/>
          <w:szCs w:val="32"/>
        </w:rPr>
      </w:pPr>
      <w:r>
        <w:rPr>
          <w:rFonts w:hint="eastAsia"/>
          <w:b w:val="0"/>
          <w:bCs w:val="0"/>
          <w:color w:val="auto"/>
          <w:sz w:val="32"/>
          <w:szCs w:val="32"/>
        </w:rPr>
        <w:t>资格审查要求如下：</w:t>
      </w:r>
    </w:p>
    <w:p w14:paraId="07432BB8" w14:textId="77777777" w:rsidR="008718B1" w:rsidRDefault="00000000">
      <w:pPr>
        <w:pStyle w:val="a9"/>
        <w:spacing w:line="580" w:lineRule="exact"/>
        <w:ind w:firstLineChars="200" w:firstLine="640"/>
        <w:rPr>
          <w:rFonts w:hint="eastAsia"/>
          <w:b w:val="0"/>
          <w:bCs w:val="0"/>
          <w:color w:val="auto"/>
          <w:sz w:val="32"/>
          <w:szCs w:val="32"/>
        </w:rPr>
      </w:pPr>
      <w:r>
        <w:rPr>
          <w:rFonts w:hint="eastAsia"/>
          <w:b w:val="0"/>
          <w:bCs w:val="0"/>
          <w:color w:val="auto"/>
          <w:sz w:val="32"/>
          <w:szCs w:val="32"/>
        </w:rPr>
        <w:t>1.提交县市级及以上比赛的获奖证书原件及复印件；</w:t>
      </w:r>
    </w:p>
    <w:p w14:paraId="5A72AA27" w14:textId="77777777" w:rsidR="008718B1" w:rsidRDefault="00000000">
      <w:pPr>
        <w:pStyle w:val="a9"/>
        <w:spacing w:line="580" w:lineRule="exact"/>
        <w:ind w:firstLineChars="200" w:firstLine="640"/>
        <w:rPr>
          <w:rFonts w:hint="eastAsia"/>
          <w:b w:val="0"/>
          <w:bCs w:val="0"/>
          <w:color w:val="auto"/>
          <w:sz w:val="32"/>
          <w:szCs w:val="32"/>
        </w:rPr>
      </w:pPr>
      <w:r>
        <w:rPr>
          <w:rFonts w:hint="eastAsia"/>
          <w:b w:val="0"/>
          <w:bCs w:val="0"/>
          <w:color w:val="auto"/>
          <w:sz w:val="32"/>
          <w:szCs w:val="32"/>
        </w:rPr>
        <w:t>2.提交秩序</w:t>
      </w:r>
      <w:proofErr w:type="gramStart"/>
      <w:r>
        <w:rPr>
          <w:rFonts w:hint="eastAsia"/>
          <w:b w:val="0"/>
          <w:bCs w:val="0"/>
          <w:color w:val="auto"/>
          <w:sz w:val="32"/>
          <w:szCs w:val="32"/>
        </w:rPr>
        <w:t>册</w:t>
      </w:r>
      <w:proofErr w:type="gramEnd"/>
      <w:r>
        <w:rPr>
          <w:rFonts w:hint="eastAsia"/>
          <w:b w:val="0"/>
          <w:bCs w:val="0"/>
          <w:color w:val="auto"/>
          <w:sz w:val="32"/>
          <w:szCs w:val="32"/>
        </w:rPr>
        <w:t>复印件；</w:t>
      </w:r>
    </w:p>
    <w:p w14:paraId="089F7F94" w14:textId="77777777" w:rsidR="008718B1" w:rsidRDefault="00000000">
      <w:pPr>
        <w:pStyle w:val="a9"/>
        <w:spacing w:line="580" w:lineRule="exact"/>
        <w:ind w:firstLineChars="200" w:firstLine="640"/>
        <w:rPr>
          <w:rFonts w:hint="eastAsia"/>
          <w:b w:val="0"/>
          <w:bCs w:val="0"/>
          <w:color w:val="auto"/>
          <w:sz w:val="32"/>
          <w:szCs w:val="32"/>
        </w:rPr>
      </w:pPr>
      <w:r>
        <w:rPr>
          <w:rFonts w:hint="eastAsia"/>
          <w:b w:val="0"/>
          <w:bCs w:val="0"/>
          <w:color w:val="auto"/>
          <w:sz w:val="32"/>
          <w:szCs w:val="32"/>
        </w:rPr>
        <w:t>3.提交身份证复印件。</w:t>
      </w:r>
    </w:p>
    <w:p w14:paraId="30ABC2A3" w14:textId="77777777" w:rsidR="008718B1" w:rsidRDefault="00000000">
      <w:pPr>
        <w:pStyle w:val="1"/>
        <w:spacing w:line="580" w:lineRule="exact"/>
        <w:ind w:firstLine="640"/>
        <w:rPr>
          <w:rFonts w:ascii="黑体" w:hAnsi="黑体" w:cs="黑体" w:hint="eastAsia"/>
          <w:szCs w:val="32"/>
        </w:rPr>
      </w:pPr>
      <w:r>
        <w:rPr>
          <w:rFonts w:ascii="黑体" w:hAnsi="黑体" w:cs="黑体" w:hint="eastAsia"/>
          <w:szCs w:val="32"/>
        </w:rPr>
        <w:t>五、现场确认</w:t>
      </w:r>
    </w:p>
    <w:p w14:paraId="5701917B" w14:textId="77777777" w:rsidR="008718B1" w:rsidRDefault="00000000">
      <w:pPr>
        <w:spacing w:line="58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取得特长生报考资格的考生，请于2025年3月7日，在学校专项测试开始前，进行现场确认。确认要求如下：</w:t>
      </w:r>
      <w:bookmarkStart w:id="0" w:name="_Hlk92982592"/>
    </w:p>
    <w:p w14:paraId="395ECFAE" w14:textId="77777777" w:rsidR="008718B1" w:rsidRDefault="00000000">
      <w:pPr>
        <w:pStyle w:val="a9"/>
        <w:spacing w:line="580" w:lineRule="exact"/>
        <w:ind w:firstLineChars="200" w:firstLine="640"/>
        <w:rPr>
          <w:rFonts w:hint="eastAsia"/>
          <w:b w:val="0"/>
          <w:bCs w:val="0"/>
          <w:color w:val="auto"/>
          <w:sz w:val="32"/>
          <w:szCs w:val="32"/>
        </w:rPr>
      </w:pPr>
      <w:r>
        <w:rPr>
          <w:rFonts w:hint="eastAsia"/>
          <w:b w:val="0"/>
          <w:bCs w:val="0"/>
          <w:color w:val="auto"/>
          <w:sz w:val="32"/>
          <w:szCs w:val="32"/>
        </w:rPr>
        <w:t>1.提交县市级及以上比赛的获奖证书原件；</w:t>
      </w:r>
    </w:p>
    <w:p w14:paraId="2E64C1BF" w14:textId="77777777" w:rsidR="008718B1" w:rsidRDefault="00000000">
      <w:pPr>
        <w:pStyle w:val="a9"/>
        <w:spacing w:line="580" w:lineRule="exact"/>
        <w:ind w:firstLineChars="200" w:firstLine="640"/>
        <w:rPr>
          <w:rFonts w:hint="eastAsia"/>
          <w:b w:val="0"/>
          <w:bCs w:val="0"/>
          <w:color w:val="auto"/>
          <w:sz w:val="32"/>
          <w:szCs w:val="32"/>
        </w:rPr>
      </w:pPr>
      <w:r>
        <w:rPr>
          <w:rFonts w:hint="eastAsia"/>
          <w:b w:val="0"/>
          <w:bCs w:val="0"/>
          <w:color w:val="auto"/>
          <w:sz w:val="32"/>
          <w:szCs w:val="32"/>
        </w:rPr>
        <w:t>2.提交秩序</w:t>
      </w:r>
      <w:proofErr w:type="gramStart"/>
      <w:r>
        <w:rPr>
          <w:rFonts w:hint="eastAsia"/>
          <w:b w:val="0"/>
          <w:bCs w:val="0"/>
          <w:color w:val="auto"/>
          <w:sz w:val="32"/>
          <w:szCs w:val="32"/>
        </w:rPr>
        <w:t>册</w:t>
      </w:r>
      <w:proofErr w:type="gramEnd"/>
      <w:r>
        <w:rPr>
          <w:rFonts w:hint="eastAsia"/>
          <w:b w:val="0"/>
          <w:bCs w:val="0"/>
          <w:color w:val="auto"/>
          <w:sz w:val="32"/>
          <w:szCs w:val="32"/>
        </w:rPr>
        <w:t>原件或复印件；</w:t>
      </w:r>
    </w:p>
    <w:p w14:paraId="5220518C" w14:textId="77777777" w:rsidR="008718B1" w:rsidRDefault="00000000">
      <w:pPr>
        <w:pStyle w:val="a9"/>
        <w:spacing w:line="580" w:lineRule="exact"/>
        <w:ind w:firstLineChars="200" w:firstLine="640"/>
        <w:rPr>
          <w:rFonts w:hint="eastAsia"/>
          <w:b w:val="0"/>
          <w:bCs w:val="0"/>
          <w:color w:val="auto"/>
          <w:sz w:val="32"/>
          <w:szCs w:val="32"/>
        </w:rPr>
      </w:pPr>
      <w:r>
        <w:rPr>
          <w:rFonts w:hint="eastAsia"/>
          <w:b w:val="0"/>
          <w:bCs w:val="0"/>
          <w:color w:val="auto"/>
          <w:sz w:val="32"/>
          <w:szCs w:val="32"/>
        </w:rPr>
        <w:t>3.提交身份证原件及复印件；</w:t>
      </w:r>
    </w:p>
    <w:p w14:paraId="3DB27C69" w14:textId="77777777" w:rsidR="008718B1" w:rsidRDefault="00000000">
      <w:pPr>
        <w:pStyle w:val="a9"/>
        <w:spacing w:line="580" w:lineRule="exact"/>
        <w:ind w:firstLineChars="200" w:firstLine="640"/>
        <w:rPr>
          <w:rFonts w:hint="eastAsia"/>
          <w:b w:val="0"/>
          <w:bCs w:val="0"/>
          <w:color w:val="auto"/>
          <w:sz w:val="32"/>
          <w:szCs w:val="32"/>
        </w:rPr>
      </w:pPr>
      <w:r>
        <w:rPr>
          <w:rFonts w:hint="eastAsia"/>
          <w:b w:val="0"/>
          <w:bCs w:val="0"/>
          <w:color w:val="auto"/>
          <w:sz w:val="32"/>
          <w:szCs w:val="32"/>
        </w:rPr>
        <w:t>4.时间：2025年3月7日9:00-12:00；地点：校篮球馆会议室。</w:t>
      </w:r>
    </w:p>
    <w:bookmarkEnd w:id="0"/>
    <w:p w14:paraId="349D6E80" w14:textId="77777777" w:rsidR="008718B1" w:rsidRDefault="00000000">
      <w:pPr>
        <w:pStyle w:val="1"/>
        <w:spacing w:line="580" w:lineRule="exact"/>
        <w:ind w:firstLine="640"/>
        <w:rPr>
          <w:rFonts w:ascii="黑体" w:hAnsi="黑体" w:cs="黑体" w:hint="eastAsia"/>
          <w:szCs w:val="32"/>
        </w:rPr>
      </w:pPr>
      <w:r>
        <w:rPr>
          <w:rFonts w:ascii="黑体" w:hAnsi="黑体" w:cs="黑体" w:hint="eastAsia"/>
          <w:szCs w:val="32"/>
        </w:rPr>
        <w:t>六、专项测试</w:t>
      </w:r>
    </w:p>
    <w:p w14:paraId="56AED6AC" w14:textId="77777777" w:rsidR="008718B1" w:rsidRDefault="00000000">
      <w:pPr>
        <w:spacing w:line="58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1.测试时间及地点。学校体育特长生专项测试安排在2025年 3 月7 日14</w:t>
      </w:r>
      <w:r>
        <w:rPr>
          <w:rFonts w:ascii="仿宋" w:eastAsia="仿宋" w:hAnsi="仿宋" w:cs="仿宋"/>
          <w:sz w:val="32"/>
          <w:szCs w:val="32"/>
        </w:rPr>
        <w:t>:00-1</w:t>
      </w:r>
      <w:r>
        <w:rPr>
          <w:rFonts w:ascii="仿宋" w:eastAsia="仿宋" w:hAnsi="仿宋" w:cs="仿宋" w:hint="eastAsia"/>
          <w:sz w:val="32"/>
          <w:szCs w:val="32"/>
        </w:rPr>
        <w:t>8</w:t>
      </w:r>
      <w:r>
        <w:rPr>
          <w:rFonts w:ascii="仿宋" w:eastAsia="仿宋" w:hAnsi="仿宋" w:cs="仿宋"/>
          <w:sz w:val="32"/>
          <w:szCs w:val="32"/>
        </w:rPr>
        <w:t>:00</w:t>
      </w:r>
      <w:r>
        <w:rPr>
          <w:rFonts w:ascii="仿宋" w:eastAsia="仿宋" w:hAnsi="仿宋" w:cs="仿宋" w:hint="eastAsia"/>
          <w:sz w:val="32"/>
          <w:szCs w:val="32"/>
        </w:rPr>
        <w:t>，具体测试地点为：校田径场 。</w:t>
      </w:r>
    </w:p>
    <w:p w14:paraId="3A35C1C3" w14:textId="77777777" w:rsidR="008718B1" w:rsidRDefault="00000000">
      <w:pPr>
        <w:pStyle w:val="a9"/>
        <w:spacing w:line="580" w:lineRule="exact"/>
        <w:ind w:firstLineChars="200" w:firstLine="640"/>
        <w:rPr>
          <w:rFonts w:hint="eastAsia"/>
          <w:b w:val="0"/>
          <w:bCs w:val="0"/>
          <w:color w:val="auto"/>
          <w:sz w:val="32"/>
          <w:szCs w:val="32"/>
        </w:rPr>
      </w:pPr>
      <w:r>
        <w:rPr>
          <w:rFonts w:hint="eastAsia"/>
          <w:b w:val="0"/>
          <w:bCs w:val="0"/>
          <w:sz w:val="32"/>
          <w:szCs w:val="32"/>
        </w:rPr>
        <w:t>2.</w:t>
      </w:r>
      <w:r>
        <w:rPr>
          <w:rFonts w:hint="eastAsia"/>
          <w:b w:val="0"/>
          <w:bCs w:val="0"/>
          <w:color w:val="auto"/>
          <w:sz w:val="32"/>
          <w:szCs w:val="32"/>
        </w:rPr>
        <w:t xml:space="preserve"> 专项测试办法及评分细则详见附件</w:t>
      </w:r>
      <w:r>
        <w:rPr>
          <w:rFonts w:hint="eastAsia"/>
          <w:b w:val="0"/>
          <w:bCs w:val="0"/>
          <w:sz w:val="32"/>
          <w:szCs w:val="32"/>
        </w:rPr>
        <w:t>。</w:t>
      </w:r>
    </w:p>
    <w:p w14:paraId="7702081A" w14:textId="77777777" w:rsidR="008718B1" w:rsidRDefault="00000000">
      <w:pPr>
        <w:pStyle w:val="1"/>
        <w:spacing w:line="580" w:lineRule="exact"/>
        <w:ind w:firstLine="640"/>
        <w:rPr>
          <w:rFonts w:ascii="黑体" w:hAnsi="黑体" w:cs="黑体" w:hint="eastAsia"/>
          <w:szCs w:val="32"/>
        </w:rPr>
      </w:pPr>
      <w:r>
        <w:rPr>
          <w:rFonts w:ascii="黑体" w:hAnsi="黑体" w:cs="黑体" w:hint="eastAsia"/>
          <w:szCs w:val="32"/>
        </w:rPr>
        <w:lastRenderedPageBreak/>
        <w:t>七、合格考生名单确定与公示</w:t>
      </w:r>
    </w:p>
    <w:p w14:paraId="2EC02C11" w14:textId="77777777" w:rsidR="008718B1" w:rsidRDefault="00000000">
      <w:pPr>
        <w:widowControl/>
        <w:shd w:val="clear" w:color="auto" w:fill="FFFFFF"/>
        <w:spacing w:line="58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1.学校将根据计划数的1：1确定专项测试合格标准，取得合格资格的考生参与后续录取，未取得合格资格的考生不能录取到特长生。</w:t>
      </w:r>
    </w:p>
    <w:p w14:paraId="57C9C062" w14:textId="77777777" w:rsidR="008718B1" w:rsidRDefault="00000000">
      <w:pPr>
        <w:widowControl/>
        <w:shd w:val="clear" w:color="auto" w:fill="FFFFFF"/>
        <w:spacing w:line="58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2.合格标准及取得合格资格考生名单将于3月11日在学校官方网站予以公布。</w:t>
      </w:r>
    </w:p>
    <w:p w14:paraId="5BFDA856" w14:textId="77777777" w:rsidR="008718B1" w:rsidRDefault="00000000">
      <w:pPr>
        <w:pStyle w:val="1"/>
        <w:spacing w:line="580" w:lineRule="exact"/>
        <w:ind w:firstLine="640"/>
        <w:rPr>
          <w:rFonts w:ascii="黑体" w:hAnsi="黑体" w:cs="黑体" w:hint="eastAsia"/>
          <w:szCs w:val="32"/>
        </w:rPr>
      </w:pPr>
      <w:r>
        <w:rPr>
          <w:rFonts w:ascii="黑体" w:hAnsi="黑体" w:cs="黑体" w:hint="eastAsia"/>
          <w:szCs w:val="32"/>
        </w:rPr>
        <w:t>八、录取原则</w:t>
      </w:r>
    </w:p>
    <w:p w14:paraId="4FEA8073" w14:textId="3E1BFE73" w:rsidR="008718B1" w:rsidRDefault="00000000">
      <w:pPr>
        <w:widowControl/>
        <w:shd w:val="clear" w:color="auto" w:fill="FFFFFF"/>
        <w:spacing w:line="58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1.体育特长生可选择学校高职单招任意1-5个招生专业，学校将依据考生类别，再根据所填报体育项目按综合成绩（</w:t>
      </w:r>
      <w:r>
        <w:rPr>
          <w:rFonts w:ascii="仿宋" w:eastAsia="仿宋" w:hAnsi="仿宋" w:cs="方正仿宋_GB2312" w:hint="eastAsia"/>
          <w:color w:val="000000"/>
          <w:sz w:val="32"/>
          <w:szCs w:val="32"/>
        </w:rPr>
        <w:t>文化素质成绩+</w:t>
      </w:r>
      <w:r w:rsidR="00A90292">
        <w:rPr>
          <w:rFonts w:ascii="仿宋" w:eastAsia="仿宋" w:hAnsi="仿宋" w:cs="方正仿宋_GB2312" w:hint="eastAsia"/>
          <w:color w:val="000000"/>
          <w:sz w:val="32"/>
          <w:szCs w:val="32"/>
        </w:rPr>
        <w:t>体育专项测试</w:t>
      </w:r>
      <w:r>
        <w:rPr>
          <w:rFonts w:ascii="仿宋" w:eastAsia="仿宋" w:hAnsi="仿宋" w:cs="方正仿宋_GB2312" w:hint="eastAsia"/>
          <w:color w:val="000000"/>
          <w:sz w:val="32"/>
          <w:szCs w:val="32"/>
        </w:rPr>
        <w:t>成绩</w:t>
      </w:r>
      <w:r>
        <w:rPr>
          <w:rFonts w:ascii="仿宋" w:eastAsia="仿宋" w:hAnsi="仿宋" w:cs="仿宋" w:hint="eastAsia"/>
          <w:sz w:val="32"/>
          <w:szCs w:val="32"/>
        </w:rPr>
        <w:t>）从高分到低分进行录取，按公布的招生计划录完为止。若某体育项目未录满，则剩余计划调整至篮球项目和排球项目（若剩余计划为偶数则平均分配，若为奇数则篮球项目</w:t>
      </w:r>
      <w:proofErr w:type="gramStart"/>
      <w:r>
        <w:rPr>
          <w:rFonts w:ascii="仿宋" w:eastAsia="仿宋" w:hAnsi="仿宋" w:cs="仿宋" w:hint="eastAsia"/>
          <w:sz w:val="32"/>
          <w:szCs w:val="32"/>
        </w:rPr>
        <w:t>多调整</w:t>
      </w:r>
      <w:proofErr w:type="gramEnd"/>
      <w:r>
        <w:rPr>
          <w:rFonts w:ascii="仿宋" w:eastAsia="仿宋" w:hAnsi="仿宋" w:cs="仿宋" w:hint="eastAsia"/>
          <w:sz w:val="32"/>
          <w:szCs w:val="32"/>
        </w:rPr>
        <w:t>1个计划），若仍未录满则转入</w:t>
      </w:r>
      <w:proofErr w:type="gramStart"/>
      <w:r>
        <w:rPr>
          <w:rFonts w:ascii="仿宋" w:eastAsia="仿宋" w:hAnsi="仿宋" w:cs="仿宋" w:hint="eastAsia"/>
          <w:sz w:val="32"/>
          <w:szCs w:val="32"/>
        </w:rPr>
        <w:t>普通类单招</w:t>
      </w:r>
      <w:proofErr w:type="gramEnd"/>
      <w:r>
        <w:rPr>
          <w:rFonts w:ascii="仿宋" w:eastAsia="仿宋" w:hAnsi="仿宋" w:cs="仿宋" w:hint="eastAsia"/>
          <w:sz w:val="32"/>
          <w:szCs w:val="32"/>
        </w:rPr>
        <w:t>计划。</w:t>
      </w:r>
    </w:p>
    <w:p w14:paraId="3F45AC19" w14:textId="52FD66A1" w:rsidR="008718B1" w:rsidRDefault="00000000">
      <w:pPr>
        <w:widowControl/>
        <w:shd w:val="clear" w:color="auto" w:fill="FFFFFF"/>
        <w:spacing w:line="58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2.综合成绩计算方式：综合成绩=文化素质测试成绩+体育专项测试成绩。文化素质测试总分为300分，</w:t>
      </w:r>
      <w:r w:rsidR="00A90292">
        <w:rPr>
          <w:rFonts w:ascii="仿宋" w:eastAsia="仿宋" w:hAnsi="仿宋" w:cs="仿宋" w:hint="eastAsia"/>
          <w:sz w:val="32"/>
          <w:szCs w:val="32"/>
        </w:rPr>
        <w:t>体育</w:t>
      </w:r>
      <w:r>
        <w:rPr>
          <w:rFonts w:ascii="仿宋" w:eastAsia="仿宋" w:hAnsi="仿宋" w:cs="仿宋" w:hint="eastAsia"/>
          <w:sz w:val="32"/>
          <w:szCs w:val="32"/>
        </w:rPr>
        <w:t>专项测试成绩总分为300分。其中文化素质测试成绩占比30%，体育专项测试成绩占比70%。</w:t>
      </w:r>
    </w:p>
    <w:p w14:paraId="5C56238F" w14:textId="77777777" w:rsidR="008718B1" w:rsidRDefault="00000000">
      <w:pPr>
        <w:pStyle w:val="1"/>
        <w:spacing w:line="580" w:lineRule="exact"/>
        <w:ind w:firstLine="640"/>
        <w:rPr>
          <w:rFonts w:ascii="黑体" w:hAnsi="黑体" w:cs="黑体" w:hint="eastAsia"/>
          <w:szCs w:val="32"/>
        </w:rPr>
      </w:pPr>
      <w:r>
        <w:rPr>
          <w:rFonts w:ascii="黑体" w:hAnsi="黑体" w:cs="黑体" w:hint="eastAsia"/>
          <w:szCs w:val="32"/>
        </w:rPr>
        <w:t>九、入校复查</w:t>
      </w:r>
    </w:p>
    <w:p w14:paraId="697A20B4" w14:textId="77777777" w:rsidR="008718B1" w:rsidRDefault="00000000">
      <w:pPr>
        <w:pStyle w:val="a9"/>
        <w:spacing w:line="580" w:lineRule="exact"/>
        <w:ind w:firstLineChars="200" w:firstLine="640"/>
        <w:rPr>
          <w:rFonts w:hint="eastAsia"/>
          <w:b w:val="0"/>
          <w:bCs w:val="0"/>
          <w:color w:val="auto"/>
          <w:sz w:val="32"/>
          <w:szCs w:val="32"/>
        </w:rPr>
      </w:pPr>
      <w:r>
        <w:rPr>
          <w:rFonts w:hint="eastAsia"/>
          <w:b w:val="0"/>
          <w:bCs w:val="0"/>
          <w:color w:val="auto"/>
          <w:sz w:val="32"/>
          <w:szCs w:val="32"/>
        </w:rPr>
        <w:t>新生入学后3个月内，学校按照招生政策规定对新生报名资格、身心状况、录取手续及程序、录取资格、优惠资格及相关证明材料等进行复查复核。对复查复核发现的问题，学校将集中研究处理，凡属弄虚作假者，一经查</w:t>
      </w:r>
      <w:r>
        <w:rPr>
          <w:rFonts w:hint="eastAsia"/>
          <w:b w:val="0"/>
          <w:bCs w:val="0"/>
          <w:color w:val="auto"/>
          <w:sz w:val="32"/>
          <w:szCs w:val="32"/>
        </w:rPr>
        <w:lastRenderedPageBreak/>
        <w:t>实，取消其入学资格。对于弄虚作假情节严重或涉嫌冒名顶替上大学的，移送相关部门调查处理。</w:t>
      </w:r>
    </w:p>
    <w:p w14:paraId="39499B5A" w14:textId="77777777" w:rsidR="008718B1" w:rsidRDefault="00000000">
      <w:pPr>
        <w:pStyle w:val="1"/>
        <w:spacing w:line="580" w:lineRule="exact"/>
        <w:ind w:firstLine="640"/>
        <w:rPr>
          <w:rFonts w:ascii="黑体" w:hAnsi="黑体" w:cs="黑体" w:hint="eastAsia"/>
          <w:szCs w:val="32"/>
        </w:rPr>
      </w:pPr>
      <w:r>
        <w:rPr>
          <w:rFonts w:ascii="黑体" w:hAnsi="黑体" w:cs="黑体" w:hint="eastAsia"/>
          <w:szCs w:val="32"/>
        </w:rPr>
        <w:t>十、监督机制</w:t>
      </w:r>
    </w:p>
    <w:p w14:paraId="434C08B0" w14:textId="32F072EA" w:rsidR="008718B1" w:rsidRDefault="00000000">
      <w:pPr>
        <w:pStyle w:val="a9"/>
        <w:spacing w:line="580" w:lineRule="exact"/>
        <w:ind w:firstLineChars="200" w:firstLine="640"/>
        <w:rPr>
          <w:rFonts w:hint="eastAsia"/>
          <w:b w:val="0"/>
          <w:bCs w:val="0"/>
          <w:color w:val="auto"/>
          <w:sz w:val="32"/>
          <w:szCs w:val="32"/>
        </w:rPr>
      </w:pPr>
      <w:r>
        <w:rPr>
          <w:rFonts w:hint="eastAsia"/>
          <w:b w:val="0"/>
          <w:bCs w:val="0"/>
          <w:color w:val="auto"/>
          <w:sz w:val="32"/>
          <w:szCs w:val="32"/>
        </w:rPr>
        <w:t>学校纪委对体育特长生招生考试工作进行全程监督</w:t>
      </w:r>
      <w:r w:rsidR="00C770F3">
        <w:rPr>
          <w:rFonts w:hint="eastAsia"/>
          <w:b w:val="0"/>
          <w:bCs w:val="0"/>
          <w:color w:val="auto"/>
          <w:sz w:val="32"/>
          <w:szCs w:val="32"/>
        </w:rPr>
        <w:t>。</w:t>
      </w:r>
      <w:r>
        <w:rPr>
          <w:rFonts w:hint="eastAsia"/>
          <w:b w:val="0"/>
          <w:bCs w:val="0"/>
          <w:color w:val="auto"/>
          <w:sz w:val="32"/>
          <w:szCs w:val="32"/>
        </w:rPr>
        <w:t>如发现学校体育特长生招生工作存在违纪违规行为，请直接向学校纪委反映，监督电话：0731-84023722。</w:t>
      </w:r>
    </w:p>
    <w:p w14:paraId="6F61FAD7" w14:textId="77777777" w:rsidR="008718B1" w:rsidRDefault="00000000">
      <w:pPr>
        <w:pStyle w:val="1"/>
        <w:spacing w:line="580" w:lineRule="exact"/>
        <w:ind w:firstLine="640"/>
        <w:rPr>
          <w:rFonts w:ascii="黑体" w:hAnsi="黑体" w:cs="黑体" w:hint="eastAsia"/>
          <w:szCs w:val="32"/>
        </w:rPr>
      </w:pPr>
      <w:r>
        <w:rPr>
          <w:rFonts w:ascii="黑体" w:hAnsi="黑体" w:cs="黑体" w:hint="eastAsia"/>
          <w:szCs w:val="32"/>
        </w:rPr>
        <w:t>十一、联系方式</w:t>
      </w:r>
    </w:p>
    <w:p w14:paraId="097C9A2F" w14:textId="77777777" w:rsidR="008718B1" w:rsidRDefault="00000000">
      <w:pPr>
        <w:widowControl/>
        <w:shd w:val="clear" w:color="auto" w:fill="FFFFFF"/>
        <w:spacing w:line="58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学校体育特长生招生考试工作由招生就业处牵头，具体专项测试由公共课部体育教研室组织实施。</w:t>
      </w:r>
    </w:p>
    <w:p w14:paraId="3BDDE2AC" w14:textId="77777777" w:rsidR="00DF0B1F" w:rsidRDefault="00000000">
      <w:pPr>
        <w:widowControl/>
        <w:shd w:val="clear" w:color="auto" w:fill="FFFFFF"/>
        <w:spacing w:line="58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联系人及联系方式：刘少华 13467697575</w:t>
      </w:r>
    </w:p>
    <w:p w14:paraId="4FF59FA2" w14:textId="4A4DB5FA" w:rsidR="008718B1" w:rsidRDefault="00DF0B1F" w:rsidP="00DF0B1F">
      <w:pPr>
        <w:widowControl/>
        <w:shd w:val="clear" w:color="auto" w:fill="FFFFFF"/>
        <w:spacing w:line="580" w:lineRule="exact"/>
        <w:ind w:firstLineChars="1100" w:firstLine="3520"/>
        <w:rPr>
          <w:rFonts w:ascii="仿宋" w:eastAsia="仿宋" w:hAnsi="仿宋" w:cs="仿宋" w:hint="eastAsia"/>
          <w:sz w:val="32"/>
          <w:szCs w:val="32"/>
        </w:rPr>
      </w:pPr>
      <w:r w:rsidRPr="00DF0B1F">
        <w:rPr>
          <w:rFonts w:ascii="仿宋" w:eastAsia="仿宋" w:hAnsi="仿宋" w:cs="仿宋" w:hint="eastAsia"/>
          <w:sz w:val="32"/>
          <w:szCs w:val="32"/>
        </w:rPr>
        <w:t>吴老师</w:t>
      </w:r>
      <w:r>
        <w:rPr>
          <w:rFonts w:ascii="仿宋" w:eastAsia="仿宋" w:hAnsi="仿宋" w:cs="仿宋" w:hint="eastAsia"/>
          <w:sz w:val="32"/>
          <w:szCs w:val="32"/>
        </w:rPr>
        <w:t xml:space="preserve"> </w:t>
      </w:r>
      <w:r w:rsidRPr="00DF0B1F">
        <w:rPr>
          <w:rFonts w:ascii="仿宋" w:eastAsia="仿宋" w:hAnsi="仿宋" w:cs="仿宋" w:hint="eastAsia"/>
          <w:sz w:val="32"/>
          <w:szCs w:val="32"/>
        </w:rPr>
        <w:t>13874995566</w:t>
      </w:r>
    </w:p>
    <w:p w14:paraId="4854D5E8" w14:textId="342D2257" w:rsidR="00A90292" w:rsidRDefault="00A90292" w:rsidP="00DF0B1F">
      <w:pPr>
        <w:widowControl/>
        <w:shd w:val="clear" w:color="auto" w:fill="FFFFFF"/>
        <w:spacing w:line="580" w:lineRule="exact"/>
        <w:ind w:firstLineChars="1100" w:firstLine="3520"/>
        <w:rPr>
          <w:rFonts w:ascii="仿宋" w:eastAsia="仿宋" w:hAnsi="仿宋" w:cs="仿宋" w:hint="eastAsia"/>
          <w:sz w:val="32"/>
          <w:szCs w:val="32"/>
        </w:rPr>
      </w:pPr>
      <w:r>
        <w:rPr>
          <w:rFonts w:ascii="仿宋" w:eastAsia="仿宋" w:hAnsi="仿宋" w:cs="仿宋" w:hint="eastAsia"/>
          <w:sz w:val="32"/>
          <w:szCs w:val="32"/>
        </w:rPr>
        <w:t>魏老师 13548650794</w:t>
      </w:r>
    </w:p>
    <w:p w14:paraId="16FF3595" w14:textId="77777777" w:rsidR="008718B1" w:rsidRDefault="00000000">
      <w:pPr>
        <w:pStyle w:val="1"/>
        <w:spacing w:line="580" w:lineRule="exact"/>
        <w:ind w:firstLine="640"/>
        <w:rPr>
          <w:rFonts w:ascii="黑体" w:hAnsi="黑体" w:cs="黑体" w:hint="eastAsia"/>
          <w:szCs w:val="32"/>
        </w:rPr>
      </w:pPr>
      <w:r>
        <w:rPr>
          <w:rFonts w:ascii="黑体" w:hAnsi="黑体" w:cs="黑体" w:hint="eastAsia"/>
          <w:szCs w:val="32"/>
        </w:rPr>
        <w:t>十二、其他事项</w:t>
      </w:r>
    </w:p>
    <w:p w14:paraId="0EB7FB63" w14:textId="77777777" w:rsidR="008718B1" w:rsidRDefault="00000000">
      <w:pPr>
        <w:pStyle w:val="a9"/>
        <w:spacing w:line="580" w:lineRule="exact"/>
        <w:ind w:firstLineChars="200" w:firstLine="640"/>
        <w:rPr>
          <w:rFonts w:hint="eastAsia"/>
          <w:b w:val="0"/>
          <w:bCs w:val="0"/>
          <w:color w:val="auto"/>
          <w:sz w:val="32"/>
          <w:szCs w:val="32"/>
        </w:rPr>
      </w:pPr>
      <w:r>
        <w:rPr>
          <w:rFonts w:hint="eastAsia"/>
          <w:b w:val="0"/>
          <w:bCs w:val="0"/>
          <w:color w:val="auto"/>
          <w:sz w:val="32"/>
          <w:szCs w:val="32"/>
        </w:rPr>
        <w:t>本方案适用于学校2025年体育特长生高职单招。其解释权属于湖南机电职业技术学院。如遇教育部、湖南省教育厅相关招生政策调整，以公布的最新政策为准。</w:t>
      </w:r>
    </w:p>
    <w:p w14:paraId="1DC3D43F" w14:textId="77777777" w:rsidR="008718B1" w:rsidRDefault="00000000" w:rsidP="00A90292">
      <w:pPr>
        <w:pStyle w:val="a9"/>
        <w:spacing w:line="580" w:lineRule="exact"/>
        <w:ind w:firstLineChars="300" w:firstLine="960"/>
        <w:rPr>
          <w:rFonts w:hint="eastAsia"/>
          <w:b w:val="0"/>
          <w:bCs w:val="0"/>
          <w:color w:val="auto"/>
          <w:sz w:val="32"/>
          <w:szCs w:val="32"/>
        </w:rPr>
      </w:pPr>
      <w:r>
        <w:rPr>
          <w:rFonts w:hint="eastAsia"/>
          <w:b w:val="0"/>
          <w:bCs w:val="0"/>
          <w:color w:val="auto"/>
          <w:sz w:val="32"/>
          <w:szCs w:val="32"/>
        </w:rPr>
        <w:t>附件：</w:t>
      </w:r>
      <w:bookmarkStart w:id="1" w:name="_Hlk187170995"/>
      <w:r>
        <w:rPr>
          <w:rFonts w:hint="eastAsia"/>
          <w:b w:val="0"/>
          <w:bCs w:val="0"/>
          <w:color w:val="auto"/>
          <w:sz w:val="32"/>
          <w:szCs w:val="32"/>
        </w:rPr>
        <w:t>专项测试办法及评分细则</w:t>
      </w:r>
    </w:p>
    <w:bookmarkEnd w:id="1"/>
    <w:p w14:paraId="189366D5" w14:textId="77777777" w:rsidR="008718B1" w:rsidRDefault="008718B1">
      <w:pPr>
        <w:pStyle w:val="a9"/>
        <w:spacing w:line="580" w:lineRule="exact"/>
        <w:ind w:firstLine="1920"/>
        <w:rPr>
          <w:rFonts w:hint="eastAsia"/>
          <w:b w:val="0"/>
          <w:bCs w:val="0"/>
          <w:color w:val="auto"/>
          <w:sz w:val="32"/>
          <w:szCs w:val="32"/>
        </w:rPr>
      </w:pPr>
    </w:p>
    <w:p w14:paraId="51AD3ABF" w14:textId="77777777" w:rsidR="008718B1" w:rsidRDefault="00000000">
      <w:pPr>
        <w:pStyle w:val="a9"/>
        <w:spacing w:line="580" w:lineRule="exact"/>
        <w:ind w:firstLineChars="1300" w:firstLine="4160"/>
        <w:jc w:val="right"/>
        <w:rPr>
          <w:rFonts w:hint="eastAsia"/>
          <w:b w:val="0"/>
          <w:bCs w:val="0"/>
          <w:color w:val="auto"/>
          <w:sz w:val="28"/>
          <w:szCs w:val="28"/>
        </w:rPr>
      </w:pPr>
      <w:r>
        <w:rPr>
          <w:rFonts w:hint="eastAsia"/>
          <w:b w:val="0"/>
          <w:bCs w:val="0"/>
          <w:color w:val="auto"/>
          <w:sz w:val="32"/>
          <w:szCs w:val="32"/>
        </w:rPr>
        <w:t>湖南机电职业技术学院</w:t>
      </w:r>
    </w:p>
    <w:p w14:paraId="1E630D05" w14:textId="77777777" w:rsidR="008718B1" w:rsidRDefault="008718B1">
      <w:pPr>
        <w:spacing w:line="600" w:lineRule="exact"/>
        <w:rPr>
          <w:rFonts w:ascii="仿宋" w:eastAsia="仿宋" w:hAnsi="仿宋" w:cs="仿宋" w:hint="eastAsia"/>
          <w:color w:val="000000" w:themeColor="text1"/>
          <w:sz w:val="28"/>
          <w:szCs w:val="28"/>
        </w:rPr>
      </w:pPr>
    </w:p>
    <w:p w14:paraId="2B24B61C" w14:textId="77777777" w:rsidR="008718B1" w:rsidRDefault="008718B1">
      <w:pPr>
        <w:spacing w:line="600" w:lineRule="exact"/>
        <w:rPr>
          <w:rFonts w:ascii="仿宋" w:eastAsia="仿宋" w:hAnsi="仿宋" w:cs="仿宋" w:hint="eastAsia"/>
          <w:color w:val="000000" w:themeColor="text1"/>
          <w:sz w:val="28"/>
          <w:szCs w:val="28"/>
        </w:rPr>
      </w:pPr>
    </w:p>
    <w:p w14:paraId="398AB8E3" w14:textId="77777777" w:rsidR="008718B1" w:rsidRDefault="008718B1">
      <w:pPr>
        <w:spacing w:line="600" w:lineRule="exact"/>
        <w:rPr>
          <w:rFonts w:ascii="仿宋" w:eastAsia="仿宋" w:hAnsi="仿宋" w:cs="仿宋" w:hint="eastAsia"/>
          <w:color w:val="000000" w:themeColor="text1"/>
          <w:sz w:val="28"/>
          <w:szCs w:val="28"/>
        </w:rPr>
      </w:pPr>
    </w:p>
    <w:p w14:paraId="26081222" w14:textId="77777777" w:rsidR="00203130" w:rsidRDefault="00203130" w:rsidP="00A90292">
      <w:pPr>
        <w:rPr>
          <w:rFonts w:ascii="仿宋_GB2312" w:eastAsia="仿宋_GB2312" w:hAnsi="仿宋_GB2312" w:cs="仿宋_GB2312"/>
          <w:b/>
          <w:bCs/>
          <w:color w:val="000000" w:themeColor="text1"/>
          <w:sz w:val="32"/>
          <w:szCs w:val="32"/>
        </w:rPr>
      </w:pPr>
    </w:p>
    <w:p w14:paraId="711382A7" w14:textId="6C4ECC7F" w:rsidR="008718B1" w:rsidRPr="00A90292" w:rsidRDefault="00000000" w:rsidP="00A90292">
      <w:pPr>
        <w:rPr>
          <w:rFonts w:ascii="仿宋" w:eastAsia="仿宋" w:hAnsi="仿宋" w:cs="仿宋" w:hint="eastAsia"/>
          <w:color w:val="000000" w:themeColor="text1"/>
          <w:sz w:val="28"/>
          <w:szCs w:val="28"/>
        </w:rPr>
      </w:pPr>
      <w:r>
        <w:rPr>
          <w:rFonts w:ascii="仿宋_GB2312" w:eastAsia="仿宋_GB2312" w:hAnsi="仿宋_GB2312" w:cs="仿宋_GB2312" w:hint="eastAsia"/>
          <w:b/>
          <w:bCs/>
          <w:color w:val="000000" w:themeColor="text1"/>
          <w:sz w:val="32"/>
          <w:szCs w:val="32"/>
        </w:rPr>
        <w:lastRenderedPageBreak/>
        <w:t>附件</w:t>
      </w:r>
    </w:p>
    <w:p w14:paraId="5D937679" w14:textId="77777777" w:rsidR="008718B1" w:rsidRDefault="00000000">
      <w:pPr>
        <w:spacing w:line="600" w:lineRule="exact"/>
        <w:jc w:val="center"/>
        <w:rPr>
          <w:b/>
          <w:bCs/>
          <w:sz w:val="44"/>
          <w:szCs w:val="44"/>
        </w:rPr>
      </w:pPr>
      <w:r>
        <w:rPr>
          <w:rFonts w:hint="eastAsia"/>
          <w:b/>
          <w:bCs/>
          <w:sz w:val="44"/>
          <w:szCs w:val="44"/>
        </w:rPr>
        <w:t>专项测试办法及评分细则</w:t>
      </w:r>
    </w:p>
    <w:p w14:paraId="24FB524D" w14:textId="77777777" w:rsidR="008718B1" w:rsidRDefault="008718B1">
      <w:pPr>
        <w:spacing w:line="600" w:lineRule="exact"/>
        <w:ind w:firstLineChars="100" w:firstLine="321"/>
        <w:rPr>
          <w:rFonts w:ascii="仿宋_GB2312" w:eastAsia="仿宋_GB2312" w:hAnsi="仿宋_GB2312" w:cs="仿宋_GB2312" w:hint="eastAsia"/>
          <w:b/>
          <w:bCs/>
          <w:color w:val="000000" w:themeColor="text1"/>
          <w:sz w:val="32"/>
          <w:szCs w:val="32"/>
        </w:rPr>
      </w:pPr>
    </w:p>
    <w:p w14:paraId="232CD638" w14:textId="77777777" w:rsidR="008718B1" w:rsidRDefault="00000000">
      <w:pPr>
        <w:pStyle w:val="1"/>
        <w:ind w:firstLine="640"/>
      </w:pPr>
      <w:r>
        <w:rPr>
          <w:rFonts w:hint="eastAsia"/>
        </w:rPr>
        <w:t>一、男子篮球项目（</w:t>
      </w:r>
      <w:r>
        <w:rPr>
          <w:rFonts w:hint="eastAsia"/>
        </w:rPr>
        <w:t>300</w:t>
      </w:r>
      <w:r>
        <w:rPr>
          <w:rFonts w:hint="eastAsia"/>
        </w:rPr>
        <w:t>分）</w:t>
      </w:r>
    </w:p>
    <w:p w14:paraId="730921BC" w14:textId="77777777" w:rsidR="008718B1" w:rsidRDefault="00000000">
      <w:pPr>
        <w:pStyle w:val="2"/>
        <w:numPr>
          <w:ilvl w:val="0"/>
          <w:numId w:val="1"/>
        </w:numPr>
        <w:ind w:firstLine="643"/>
      </w:pPr>
      <w:r>
        <w:t>“</w:t>
      </w:r>
      <w:r>
        <w:t>V</w:t>
      </w:r>
      <w:r>
        <w:t>”型运球三步上篮（半场）</w:t>
      </w:r>
      <w:r>
        <w:t>70</w:t>
      </w:r>
      <w:r>
        <w:t>分</w:t>
      </w:r>
    </w:p>
    <w:p w14:paraId="340305FD" w14:textId="77777777" w:rsidR="008718B1" w:rsidRDefault="00000000">
      <w:pPr>
        <w:spacing w:line="60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测试方法：正规的运球技术动作，运球过程中不允许抛球、甩球、翻手腕、走步等，每出现一次</w:t>
      </w:r>
      <w:r>
        <w:rPr>
          <w:rFonts w:ascii="仿宋" w:eastAsia="仿宋" w:hAnsi="仿宋" w:cs="仿宋" w:hint="eastAsia"/>
          <w:color w:val="000000" w:themeColor="text1"/>
          <w:sz w:val="32"/>
          <w:szCs w:val="32"/>
        </w:rPr>
        <w:t>违例</w:t>
      </w:r>
      <w:proofErr w:type="gramStart"/>
      <w:r>
        <w:rPr>
          <w:rFonts w:ascii="仿宋_GB2312" w:eastAsia="仿宋_GB2312" w:hAnsi="仿宋_GB2312" w:cs="仿宋_GB2312" w:hint="eastAsia"/>
          <w:color w:val="000000" w:themeColor="text1"/>
          <w:sz w:val="32"/>
          <w:szCs w:val="32"/>
        </w:rPr>
        <w:t>扣技术</w:t>
      </w:r>
      <w:proofErr w:type="gramEnd"/>
      <w:r>
        <w:rPr>
          <w:rFonts w:ascii="仿宋_GB2312" w:eastAsia="仿宋_GB2312" w:hAnsi="仿宋_GB2312" w:cs="仿宋_GB2312" w:hint="eastAsia"/>
          <w:color w:val="000000" w:themeColor="text1"/>
          <w:sz w:val="32"/>
          <w:szCs w:val="32"/>
        </w:rPr>
        <w:t>分2分，测试者由篮下出发，向中线两角运球折返，折返必须使用两步急停换手，折返后采用左、右手三步上篮，未投中球需进行补篮，整个运球过程中需要做四次折返，左、右手各两次上篮，技术评分35分，技能评分35分。</w:t>
      </w:r>
    </w:p>
    <w:p w14:paraId="0C8AC2A8" w14:textId="77777777" w:rsidR="008718B1" w:rsidRDefault="00000000">
      <w:pPr>
        <w:spacing w:line="60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评分标准：</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1420"/>
        <w:gridCol w:w="1420"/>
        <w:gridCol w:w="1420"/>
        <w:gridCol w:w="1421"/>
        <w:gridCol w:w="1421"/>
      </w:tblGrid>
      <w:tr w:rsidR="008718B1" w14:paraId="0A694764" w14:textId="77777777">
        <w:tc>
          <w:tcPr>
            <w:tcW w:w="1420" w:type="dxa"/>
            <w:vAlign w:val="center"/>
          </w:tcPr>
          <w:p w14:paraId="6370639E"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时间</w:t>
            </w:r>
          </w:p>
        </w:tc>
        <w:tc>
          <w:tcPr>
            <w:tcW w:w="1420" w:type="dxa"/>
            <w:vAlign w:val="center"/>
          </w:tcPr>
          <w:p w14:paraId="76B8DC10"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32秒</w:t>
            </w:r>
          </w:p>
        </w:tc>
        <w:tc>
          <w:tcPr>
            <w:tcW w:w="1420" w:type="dxa"/>
            <w:vAlign w:val="center"/>
          </w:tcPr>
          <w:p w14:paraId="427935FD"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31秒</w:t>
            </w:r>
          </w:p>
        </w:tc>
        <w:tc>
          <w:tcPr>
            <w:tcW w:w="1420" w:type="dxa"/>
            <w:vAlign w:val="center"/>
          </w:tcPr>
          <w:p w14:paraId="6F314356"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30秒</w:t>
            </w:r>
          </w:p>
        </w:tc>
        <w:tc>
          <w:tcPr>
            <w:tcW w:w="1421" w:type="dxa"/>
            <w:vAlign w:val="center"/>
          </w:tcPr>
          <w:p w14:paraId="422FE154"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29秒</w:t>
            </w:r>
          </w:p>
        </w:tc>
        <w:tc>
          <w:tcPr>
            <w:tcW w:w="1421" w:type="dxa"/>
            <w:vAlign w:val="center"/>
          </w:tcPr>
          <w:p w14:paraId="509E6D50"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28秒</w:t>
            </w:r>
          </w:p>
        </w:tc>
      </w:tr>
      <w:tr w:rsidR="008718B1" w14:paraId="40B965F3" w14:textId="77777777">
        <w:tc>
          <w:tcPr>
            <w:tcW w:w="1420" w:type="dxa"/>
            <w:vAlign w:val="center"/>
          </w:tcPr>
          <w:p w14:paraId="59E5FD15"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分值</w:t>
            </w:r>
          </w:p>
        </w:tc>
        <w:tc>
          <w:tcPr>
            <w:tcW w:w="1420" w:type="dxa"/>
            <w:vAlign w:val="center"/>
          </w:tcPr>
          <w:p w14:paraId="43B351D6"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7</w:t>
            </w:r>
          </w:p>
        </w:tc>
        <w:tc>
          <w:tcPr>
            <w:tcW w:w="1420" w:type="dxa"/>
            <w:vAlign w:val="center"/>
          </w:tcPr>
          <w:p w14:paraId="3DFF1DF0"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14</w:t>
            </w:r>
          </w:p>
        </w:tc>
        <w:tc>
          <w:tcPr>
            <w:tcW w:w="1420" w:type="dxa"/>
            <w:vAlign w:val="center"/>
          </w:tcPr>
          <w:p w14:paraId="2819A205"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21</w:t>
            </w:r>
          </w:p>
        </w:tc>
        <w:tc>
          <w:tcPr>
            <w:tcW w:w="1421" w:type="dxa"/>
            <w:vAlign w:val="center"/>
          </w:tcPr>
          <w:p w14:paraId="4021B8C5"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28</w:t>
            </w:r>
          </w:p>
        </w:tc>
        <w:tc>
          <w:tcPr>
            <w:tcW w:w="1421" w:type="dxa"/>
            <w:vAlign w:val="center"/>
          </w:tcPr>
          <w:p w14:paraId="14745868"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35</w:t>
            </w:r>
          </w:p>
        </w:tc>
      </w:tr>
    </w:tbl>
    <w:p w14:paraId="00150BBD" w14:textId="77777777" w:rsidR="008718B1" w:rsidRDefault="00000000">
      <w:pPr>
        <w:pStyle w:val="2"/>
        <w:numPr>
          <w:ilvl w:val="0"/>
          <w:numId w:val="1"/>
        </w:numPr>
        <w:ind w:firstLine="643"/>
      </w:pPr>
      <w:r>
        <w:t>一分钟投篮（半场）</w:t>
      </w:r>
      <w:r>
        <w:t>70</w:t>
      </w:r>
      <w:r>
        <w:t>分</w:t>
      </w:r>
    </w:p>
    <w:p w14:paraId="1061177B" w14:textId="77777777" w:rsidR="008718B1" w:rsidRDefault="00000000">
      <w:pPr>
        <w:spacing w:line="60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测试方法：球员使用正确的投篮姿势，1分钟时间内自</w:t>
      </w:r>
      <w:proofErr w:type="gramStart"/>
      <w:r>
        <w:rPr>
          <w:rFonts w:ascii="仿宋_GB2312" w:eastAsia="仿宋_GB2312" w:hAnsi="仿宋_GB2312" w:cs="仿宋_GB2312" w:hint="eastAsia"/>
          <w:color w:val="000000" w:themeColor="text1"/>
          <w:sz w:val="32"/>
          <w:szCs w:val="32"/>
        </w:rPr>
        <w:t>投自抢</w:t>
      </w:r>
      <w:proofErr w:type="gramEnd"/>
      <w:r>
        <w:rPr>
          <w:rFonts w:ascii="仿宋_GB2312" w:eastAsia="仿宋_GB2312" w:hAnsi="仿宋_GB2312" w:cs="仿宋_GB2312" w:hint="eastAsia"/>
          <w:color w:val="000000" w:themeColor="text1"/>
          <w:sz w:val="32"/>
          <w:szCs w:val="32"/>
        </w:rPr>
        <w:t>练习，外线球员最低出手次数12次（三分线外），内线球员最低出手次数14次（三秒区外），若出手次数低于规定次数，每少出手一次扣2分，技术评分35分，技能评分35分，每人两次投篮机会，取最好成绩。</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1420"/>
        <w:gridCol w:w="1420"/>
        <w:gridCol w:w="1420"/>
        <w:gridCol w:w="1421"/>
        <w:gridCol w:w="1421"/>
      </w:tblGrid>
      <w:tr w:rsidR="008718B1" w14:paraId="736D141E" w14:textId="77777777">
        <w:tc>
          <w:tcPr>
            <w:tcW w:w="1420" w:type="dxa"/>
          </w:tcPr>
          <w:p w14:paraId="6C226C26"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次数（外）</w:t>
            </w:r>
          </w:p>
        </w:tc>
        <w:tc>
          <w:tcPr>
            <w:tcW w:w="1420" w:type="dxa"/>
          </w:tcPr>
          <w:p w14:paraId="53FD062C"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12/3</w:t>
            </w:r>
          </w:p>
        </w:tc>
        <w:tc>
          <w:tcPr>
            <w:tcW w:w="1420" w:type="dxa"/>
          </w:tcPr>
          <w:p w14:paraId="582103A3"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12/4</w:t>
            </w:r>
          </w:p>
        </w:tc>
        <w:tc>
          <w:tcPr>
            <w:tcW w:w="1420" w:type="dxa"/>
          </w:tcPr>
          <w:p w14:paraId="22F0948E"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12/5</w:t>
            </w:r>
          </w:p>
        </w:tc>
        <w:tc>
          <w:tcPr>
            <w:tcW w:w="1421" w:type="dxa"/>
          </w:tcPr>
          <w:p w14:paraId="70E60F70"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12/6</w:t>
            </w:r>
          </w:p>
        </w:tc>
        <w:tc>
          <w:tcPr>
            <w:tcW w:w="1421" w:type="dxa"/>
          </w:tcPr>
          <w:p w14:paraId="1B0F6CD0"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12/7</w:t>
            </w:r>
          </w:p>
        </w:tc>
      </w:tr>
      <w:tr w:rsidR="008718B1" w14:paraId="2309A151" w14:textId="77777777">
        <w:tc>
          <w:tcPr>
            <w:tcW w:w="1420" w:type="dxa"/>
          </w:tcPr>
          <w:p w14:paraId="19DFE4D7"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次数</w:t>
            </w:r>
            <w:r>
              <w:rPr>
                <w:rFonts w:ascii="仿宋_GB2312" w:eastAsia="仿宋_GB2312" w:hAnsi="仿宋_GB2312" w:cs="仿宋_GB2312" w:hint="eastAsia"/>
                <w:color w:val="000000" w:themeColor="text1"/>
                <w:sz w:val="28"/>
                <w:szCs w:val="28"/>
              </w:rPr>
              <w:lastRenderedPageBreak/>
              <w:t>（内）</w:t>
            </w:r>
          </w:p>
        </w:tc>
        <w:tc>
          <w:tcPr>
            <w:tcW w:w="1420" w:type="dxa"/>
          </w:tcPr>
          <w:p w14:paraId="2161BE1A"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lastRenderedPageBreak/>
              <w:t>14/5</w:t>
            </w:r>
          </w:p>
        </w:tc>
        <w:tc>
          <w:tcPr>
            <w:tcW w:w="1420" w:type="dxa"/>
          </w:tcPr>
          <w:p w14:paraId="6C0DC2FB"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14/6</w:t>
            </w:r>
          </w:p>
        </w:tc>
        <w:tc>
          <w:tcPr>
            <w:tcW w:w="1420" w:type="dxa"/>
          </w:tcPr>
          <w:p w14:paraId="001D1D03"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14/7</w:t>
            </w:r>
          </w:p>
        </w:tc>
        <w:tc>
          <w:tcPr>
            <w:tcW w:w="1421" w:type="dxa"/>
          </w:tcPr>
          <w:p w14:paraId="344E6603"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14/8</w:t>
            </w:r>
          </w:p>
        </w:tc>
        <w:tc>
          <w:tcPr>
            <w:tcW w:w="1421" w:type="dxa"/>
          </w:tcPr>
          <w:p w14:paraId="2F96D45E"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12/9</w:t>
            </w:r>
          </w:p>
        </w:tc>
      </w:tr>
      <w:tr w:rsidR="008718B1" w14:paraId="25163CE8" w14:textId="77777777">
        <w:tc>
          <w:tcPr>
            <w:tcW w:w="1420" w:type="dxa"/>
          </w:tcPr>
          <w:p w14:paraId="6ED090B2"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分值</w:t>
            </w:r>
          </w:p>
        </w:tc>
        <w:tc>
          <w:tcPr>
            <w:tcW w:w="1420" w:type="dxa"/>
            <w:vAlign w:val="center"/>
          </w:tcPr>
          <w:p w14:paraId="6933669E"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7</w:t>
            </w:r>
          </w:p>
        </w:tc>
        <w:tc>
          <w:tcPr>
            <w:tcW w:w="1420" w:type="dxa"/>
            <w:vAlign w:val="center"/>
          </w:tcPr>
          <w:p w14:paraId="5F8B31B9"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14</w:t>
            </w:r>
          </w:p>
        </w:tc>
        <w:tc>
          <w:tcPr>
            <w:tcW w:w="1420" w:type="dxa"/>
            <w:vAlign w:val="center"/>
          </w:tcPr>
          <w:p w14:paraId="4F158EE5"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21</w:t>
            </w:r>
          </w:p>
        </w:tc>
        <w:tc>
          <w:tcPr>
            <w:tcW w:w="1421" w:type="dxa"/>
            <w:vAlign w:val="center"/>
          </w:tcPr>
          <w:p w14:paraId="39BB3464"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28</w:t>
            </w:r>
          </w:p>
        </w:tc>
        <w:tc>
          <w:tcPr>
            <w:tcW w:w="1421" w:type="dxa"/>
            <w:vAlign w:val="center"/>
          </w:tcPr>
          <w:p w14:paraId="58983586"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35</w:t>
            </w:r>
          </w:p>
        </w:tc>
      </w:tr>
    </w:tbl>
    <w:p w14:paraId="733250B3" w14:textId="77777777" w:rsidR="008718B1" w:rsidRDefault="00000000">
      <w:pPr>
        <w:pStyle w:val="2"/>
        <w:numPr>
          <w:ilvl w:val="0"/>
          <w:numId w:val="1"/>
        </w:numPr>
        <w:ind w:firstLine="643"/>
      </w:pPr>
      <w:r>
        <w:t>男子摸高（原地、助跑）</w:t>
      </w:r>
      <w:r>
        <w:t>60</w:t>
      </w:r>
      <w:r>
        <w:t>分</w:t>
      </w:r>
    </w:p>
    <w:p w14:paraId="09CB5CA0" w14:textId="77777777" w:rsidR="008718B1" w:rsidRDefault="00000000">
      <w:pPr>
        <w:spacing w:line="600" w:lineRule="exact"/>
        <w:ind w:firstLineChars="150" w:firstLine="48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测试方法：球员可选择原地摸高或助跑摸高。</w:t>
      </w:r>
    </w:p>
    <w:p w14:paraId="544A5136" w14:textId="77777777" w:rsidR="008718B1" w:rsidRDefault="00000000">
      <w:pPr>
        <w:spacing w:line="600" w:lineRule="exact"/>
        <w:ind w:firstLineChars="150" w:firstLine="48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评分标准：</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8"/>
        <w:gridCol w:w="1326"/>
        <w:gridCol w:w="1326"/>
        <w:gridCol w:w="1326"/>
        <w:gridCol w:w="1326"/>
        <w:gridCol w:w="1330"/>
      </w:tblGrid>
      <w:tr w:rsidR="008718B1" w14:paraId="54E3ED65" w14:textId="77777777">
        <w:tc>
          <w:tcPr>
            <w:tcW w:w="1888" w:type="dxa"/>
          </w:tcPr>
          <w:p w14:paraId="26B2089F"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高度（厘米）</w:t>
            </w:r>
          </w:p>
        </w:tc>
        <w:tc>
          <w:tcPr>
            <w:tcW w:w="1326" w:type="dxa"/>
          </w:tcPr>
          <w:p w14:paraId="68B010EC"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295</w:t>
            </w:r>
          </w:p>
        </w:tc>
        <w:tc>
          <w:tcPr>
            <w:tcW w:w="1326" w:type="dxa"/>
          </w:tcPr>
          <w:p w14:paraId="26000E7F"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305</w:t>
            </w:r>
          </w:p>
        </w:tc>
        <w:tc>
          <w:tcPr>
            <w:tcW w:w="1326" w:type="dxa"/>
          </w:tcPr>
          <w:p w14:paraId="2CDECAE3"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315</w:t>
            </w:r>
          </w:p>
        </w:tc>
        <w:tc>
          <w:tcPr>
            <w:tcW w:w="1326" w:type="dxa"/>
          </w:tcPr>
          <w:p w14:paraId="2EE2CD5C"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325</w:t>
            </w:r>
          </w:p>
        </w:tc>
        <w:tc>
          <w:tcPr>
            <w:tcW w:w="1330" w:type="dxa"/>
          </w:tcPr>
          <w:p w14:paraId="66CEB22F"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335</w:t>
            </w:r>
          </w:p>
        </w:tc>
      </w:tr>
      <w:tr w:rsidR="008718B1" w14:paraId="3C750D15" w14:textId="77777777">
        <w:tc>
          <w:tcPr>
            <w:tcW w:w="1888" w:type="dxa"/>
          </w:tcPr>
          <w:p w14:paraId="23876DC9"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分值</w:t>
            </w:r>
          </w:p>
        </w:tc>
        <w:tc>
          <w:tcPr>
            <w:tcW w:w="1326" w:type="dxa"/>
          </w:tcPr>
          <w:p w14:paraId="6E7D19A8"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7</w:t>
            </w:r>
          </w:p>
        </w:tc>
        <w:tc>
          <w:tcPr>
            <w:tcW w:w="1326" w:type="dxa"/>
          </w:tcPr>
          <w:p w14:paraId="0B6BC185"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15</w:t>
            </w:r>
          </w:p>
        </w:tc>
        <w:tc>
          <w:tcPr>
            <w:tcW w:w="1326" w:type="dxa"/>
          </w:tcPr>
          <w:p w14:paraId="2E871C04"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30</w:t>
            </w:r>
          </w:p>
        </w:tc>
        <w:tc>
          <w:tcPr>
            <w:tcW w:w="1326" w:type="dxa"/>
          </w:tcPr>
          <w:p w14:paraId="17CFE0CC"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45</w:t>
            </w:r>
          </w:p>
        </w:tc>
        <w:tc>
          <w:tcPr>
            <w:tcW w:w="1330" w:type="dxa"/>
          </w:tcPr>
          <w:p w14:paraId="62EAD912"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60</w:t>
            </w:r>
          </w:p>
        </w:tc>
      </w:tr>
    </w:tbl>
    <w:p w14:paraId="15DEB446" w14:textId="77777777" w:rsidR="008718B1" w:rsidRDefault="00000000">
      <w:pPr>
        <w:pStyle w:val="2"/>
        <w:numPr>
          <w:ilvl w:val="0"/>
          <w:numId w:val="1"/>
        </w:numPr>
        <w:ind w:firstLine="643"/>
      </w:pPr>
      <w:r>
        <w:t>全场实战（五对五）</w:t>
      </w:r>
      <w:r>
        <w:t>100</w:t>
      </w:r>
      <w:r>
        <w:t>分</w:t>
      </w:r>
    </w:p>
    <w:p w14:paraId="039C4542" w14:textId="77777777" w:rsidR="008718B1" w:rsidRDefault="00000000">
      <w:pPr>
        <w:spacing w:line="600" w:lineRule="exact"/>
        <w:ind w:firstLineChars="150" w:firstLine="48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测试方法：分队教学比赛、双方根据教练安排采用人盯人、联防联守。</w:t>
      </w:r>
    </w:p>
    <w:p w14:paraId="68E4A799" w14:textId="77777777" w:rsidR="008718B1" w:rsidRDefault="00000000">
      <w:pPr>
        <w:spacing w:line="600" w:lineRule="exact"/>
        <w:ind w:firstLineChars="150" w:firstLine="48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评分标准：</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1"/>
        <w:gridCol w:w="2641"/>
      </w:tblGrid>
      <w:tr w:rsidR="008718B1" w14:paraId="419007EF" w14:textId="77777777">
        <w:tc>
          <w:tcPr>
            <w:tcW w:w="5881" w:type="dxa"/>
          </w:tcPr>
          <w:p w14:paraId="5C2A37C0"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测试内容</w:t>
            </w:r>
          </w:p>
        </w:tc>
        <w:tc>
          <w:tcPr>
            <w:tcW w:w="2641" w:type="dxa"/>
          </w:tcPr>
          <w:p w14:paraId="23C3A7A2"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分值</w:t>
            </w:r>
          </w:p>
        </w:tc>
      </w:tr>
      <w:tr w:rsidR="008718B1" w14:paraId="39CF587E" w14:textId="77777777">
        <w:tc>
          <w:tcPr>
            <w:tcW w:w="5881" w:type="dxa"/>
          </w:tcPr>
          <w:p w14:paraId="149A2A3B"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队员在司职位置上意识、能力</w:t>
            </w:r>
          </w:p>
        </w:tc>
        <w:tc>
          <w:tcPr>
            <w:tcW w:w="2641" w:type="dxa"/>
          </w:tcPr>
          <w:p w14:paraId="00EE27F6"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20分</w:t>
            </w:r>
          </w:p>
        </w:tc>
      </w:tr>
      <w:tr w:rsidR="008718B1" w14:paraId="5BC2A3C1" w14:textId="77777777">
        <w:tc>
          <w:tcPr>
            <w:tcW w:w="5881" w:type="dxa"/>
          </w:tcPr>
          <w:p w14:paraId="348956FA"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队员攻防转换意识、能力</w:t>
            </w:r>
          </w:p>
        </w:tc>
        <w:tc>
          <w:tcPr>
            <w:tcW w:w="2641" w:type="dxa"/>
          </w:tcPr>
          <w:p w14:paraId="295BBA80"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20分</w:t>
            </w:r>
          </w:p>
        </w:tc>
      </w:tr>
      <w:tr w:rsidR="008718B1" w14:paraId="75DDE557" w14:textId="77777777">
        <w:tc>
          <w:tcPr>
            <w:tcW w:w="5881" w:type="dxa"/>
          </w:tcPr>
          <w:p w14:paraId="2F5B0F23"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队员抢前后篮板球意识、能力</w:t>
            </w:r>
          </w:p>
        </w:tc>
        <w:tc>
          <w:tcPr>
            <w:tcW w:w="2641" w:type="dxa"/>
          </w:tcPr>
          <w:p w14:paraId="7D662513"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20分</w:t>
            </w:r>
          </w:p>
        </w:tc>
      </w:tr>
      <w:tr w:rsidR="008718B1" w14:paraId="0923020F" w14:textId="77777777">
        <w:tc>
          <w:tcPr>
            <w:tcW w:w="5881" w:type="dxa"/>
          </w:tcPr>
          <w:p w14:paraId="181A3D0D"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队员比赛作风</w:t>
            </w:r>
          </w:p>
        </w:tc>
        <w:tc>
          <w:tcPr>
            <w:tcW w:w="2641" w:type="dxa"/>
          </w:tcPr>
          <w:p w14:paraId="533E60A1"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20分</w:t>
            </w:r>
          </w:p>
        </w:tc>
      </w:tr>
      <w:tr w:rsidR="008718B1" w14:paraId="4FC82B18" w14:textId="77777777">
        <w:tc>
          <w:tcPr>
            <w:tcW w:w="5881" w:type="dxa"/>
            <w:shd w:val="clear" w:color="auto" w:fill="auto"/>
          </w:tcPr>
          <w:p w14:paraId="2DE9C8BD"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队员阅读比赛及合理运用篮球技术能力</w:t>
            </w:r>
          </w:p>
        </w:tc>
        <w:tc>
          <w:tcPr>
            <w:tcW w:w="2641" w:type="dxa"/>
            <w:shd w:val="clear" w:color="auto" w:fill="auto"/>
          </w:tcPr>
          <w:p w14:paraId="664DF69A"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20分</w:t>
            </w:r>
          </w:p>
        </w:tc>
      </w:tr>
    </w:tbl>
    <w:p w14:paraId="2105944B" w14:textId="77777777" w:rsidR="008718B1" w:rsidRDefault="008718B1">
      <w:pPr>
        <w:pStyle w:val="1"/>
        <w:ind w:firstLine="640"/>
      </w:pPr>
    </w:p>
    <w:p w14:paraId="5EC1B7C7" w14:textId="77777777" w:rsidR="008718B1" w:rsidRDefault="00000000">
      <w:pPr>
        <w:pStyle w:val="1"/>
        <w:ind w:firstLine="640"/>
      </w:pPr>
      <w:r>
        <w:rPr>
          <w:rFonts w:hint="eastAsia"/>
        </w:rPr>
        <w:t>二、排球项目（</w:t>
      </w:r>
      <w:r>
        <w:rPr>
          <w:rFonts w:hint="eastAsia"/>
        </w:rPr>
        <w:t>300</w:t>
      </w:r>
      <w:r>
        <w:rPr>
          <w:rFonts w:hint="eastAsia"/>
        </w:rPr>
        <w:t>分）</w:t>
      </w:r>
    </w:p>
    <w:p w14:paraId="32C7C0FC" w14:textId="77777777" w:rsidR="008718B1" w:rsidRDefault="00000000">
      <w:pPr>
        <w:pStyle w:val="2"/>
        <w:ind w:firstLine="643"/>
      </w:pPr>
      <w:r>
        <w:t>1</w:t>
      </w:r>
      <w:r>
        <w:t>、发球（</w:t>
      </w:r>
      <w:r>
        <w:t>100</w:t>
      </w:r>
      <w:r>
        <w:t>分）</w:t>
      </w:r>
    </w:p>
    <w:tbl>
      <w:tblPr>
        <w:tblW w:w="8550" w:type="dxa"/>
        <w:tblInd w:w="-25" w:type="dxa"/>
        <w:tblLayout w:type="fixed"/>
        <w:tblLook w:val="04A0" w:firstRow="1" w:lastRow="0" w:firstColumn="1" w:lastColumn="0" w:noHBand="0" w:noVBand="1"/>
      </w:tblPr>
      <w:tblGrid>
        <w:gridCol w:w="884"/>
        <w:gridCol w:w="1916"/>
        <w:gridCol w:w="1916"/>
        <w:gridCol w:w="1916"/>
        <w:gridCol w:w="1918"/>
      </w:tblGrid>
      <w:tr w:rsidR="008718B1" w14:paraId="01013C7E" w14:textId="77777777">
        <w:trPr>
          <w:trHeight w:val="90"/>
        </w:trPr>
        <w:tc>
          <w:tcPr>
            <w:tcW w:w="884" w:type="dxa"/>
            <w:tcBorders>
              <w:top w:val="single" w:sz="6" w:space="0" w:color="auto"/>
              <w:left w:val="single" w:sz="6" w:space="0" w:color="auto"/>
              <w:bottom w:val="single" w:sz="6" w:space="0" w:color="auto"/>
              <w:right w:val="single" w:sz="6" w:space="0" w:color="auto"/>
            </w:tcBorders>
            <w:vAlign w:val="center"/>
          </w:tcPr>
          <w:p w14:paraId="610B88EC"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等级</w:t>
            </w:r>
          </w:p>
        </w:tc>
        <w:tc>
          <w:tcPr>
            <w:tcW w:w="1916" w:type="dxa"/>
            <w:tcBorders>
              <w:top w:val="single" w:sz="6" w:space="0" w:color="auto"/>
              <w:left w:val="single" w:sz="6" w:space="0" w:color="auto"/>
              <w:bottom w:val="single" w:sz="6" w:space="0" w:color="auto"/>
              <w:right w:val="single" w:sz="6" w:space="0" w:color="auto"/>
            </w:tcBorders>
            <w:vAlign w:val="center"/>
          </w:tcPr>
          <w:p w14:paraId="6D2429A9"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优</w:t>
            </w:r>
          </w:p>
        </w:tc>
        <w:tc>
          <w:tcPr>
            <w:tcW w:w="1916" w:type="dxa"/>
            <w:tcBorders>
              <w:top w:val="single" w:sz="6" w:space="0" w:color="auto"/>
              <w:left w:val="single" w:sz="6" w:space="0" w:color="auto"/>
              <w:bottom w:val="single" w:sz="6" w:space="0" w:color="auto"/>
              <w:right w:val="single" w:sz="6" w:space="0" w:color="auto"/>
            </w:tcBorders>
            <w:vAlign w:val="center"/>
          </w:tcPr>
          <w:p w14:paraId="31BF6E87"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良</w:t>
            </w:r>
          </w:p>
        </w:tc>
        <w:tc>
          <w:tcPr>
            <w:tcW w:w="1916" w:type="dxa"/>
            <w:tcBorders>
              <w:top w:val="single" w:sz="6" w:space="0" w:color="auto"/>
              <w:left w:val="single" w:sz="6" w:space="0" w:color="auto"/>
              <w:bottom w:val="single" w:sz="6" w:space="0" w:color="auto"/>
              <w:right w:val="single" w:sz="6" w:space="0" w:color="auto"/>
            </w:tcBorders>
            <w:vAlign w:val="center"/>
          </w:tcPr>
          <w:p w14:paraId="65192569"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中</w:t>
            </w:r>
          </w:p>
        </w:tc>
        <w:tc>
          <w:tcPr>
            <w:tcW w:w="1918" w:type="dxa"/>
            <w:tcBorders>
              <w:top w:val="single" w:sz="6" w:space="0" w:color="auto"/>
              <w:left w:val="single" w:sz="6" w:space="0" w:color="auto"/>
              <w:bottom w:val="single" w:sz="6" w:space="0" w:color="auto"/>
              <w:right w:val="single" w:sz="6" w:space="0" w:color="auto"/>
            </w:tcBorders>
            <w:vAlign w:val="center"/>
          </w:tcPr>
          <w:p w14:paraId="18296322"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差</w:t>
            </w:r>
          </w:p>
        </w:tc>
      </w:tr>
      <w:tr w:rsidR="008718B1" w14:paraId="55B990CE" w14:textId="77777777">
        <w:trPr>
          <w:trHeight w:val="313"/>
        </w:trPr>
        <w:tc>
          <w:tcPr>
            <w:tcW w:w="884" w:type="dxa"/>
            <w:tcBorders>
              <w:top w:val="single" w:sz="6" w:space="0" w:color="auto"/>
              <w:left w:val="single" w:sz="6" w:space="0" w:color="auto"/>
              <w:bottom w:val="single" w:sz="6" w:space="0" w:color="auto"/>
              <w:right w:val="single" w:sz="6" w:space="0" w:color="auto"/>
            </w:tcBorders>
            <w:vAlign w:val="center"/>
          </w:tcPr>
          <w:p w14:paraId="7F1D6DFD"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lastRenderedPageBreak/>
              <w:t>分值</w:t>
            </w:r>
          </w:p>
        </w:tc>
        <w:tc>
          <w:tcPr>
            <w:tcW w:w="1916" w:type="dxa"/>
            <w:tcBorders>
              <w:top w:val="single" w:sz="6" w:space="0" w:color="auto"/>
              <w:left w:val="single" w:sz="6" w:space="0" w:color="auto"/>
              <w:bottom w:val="single" w:sz="6" w:space="0" w:color="auto"/>
              <w:right w:val="single" w:sz="6" w:space="0" w:color="auto"/>
            </w:tcBorders>
            <w:vAlign w:val="center"/>
          </w:tcPr>
          <w:p w14:paraId="1615ACC5"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90-100</w:t>
            </w:r>
          </w:p>
        </w:tc>
        <w:tc>
          <w:tcPr>
            <w:tcW w:w="1916" w:type="dxa"/>
            <w:tcBorders>
              <w:top w:val="single" w:sz="6" w:space="0" w:color="auto"/>
              <w:left w:val="single" w:sz="6" w:space="0" w:color="auto"/>
              <w:bottom w:val="single" w:sz="6" w:space="0" w:color="auto"/>
              <w:right w:val="single" w:sz="6" w:space="0" w:color="auto"/>
            </w:tcBorders>
            <w:vAlign w:val="center"/>
          </w:tcPr>
          <w:p w14:paraId="125FFF36"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76-89</w:t>
            </w:r>
          </w:p>
        </w:tc>
        <w:tc>
          <w:tcPr>
            <w:tcW w:w="1916" w:type="dxa"/>
            <w:tcBorders>
              <w:top w:val="single" w:sz="6" w:space="0" w:color="auto"/>
              <w:left w:val="single" w:sz="6" w:space="0" w:color="auto"/>
              <w:bottom w:val="single" w:sz="6" w:space="0" w:color="auto"/>
              <w:right w:val="single" w:sz="6" w:space="0" w:color="auto"/>
            </w:tcBorders>
            <w:vAlign w:val="center"/>
          </w:tcPr>
          <w:p w14:paraId="25B62612"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60-75</w:t>
            </w:r>
          </w:p>
        </w:tc>
        <w:tc>
          <w:tcPr>
            <w:tcW w:w="1918" w:type="dxa"/>
            <w:tcBorders>
              <w:top w:val="single" w:sz="6" w:space="0" w:color="auto"/>
              <w:left w:val="single" w:sz="6" w:space="0" w:color="auto"/>
              <w:bottom w:val="single" w:sz="6" w:space="0" w:color="auto"/>
              <w:right w:val="single" w:sz="6" w:space="0" w:color="auto"/>
            </w:tcBorders>
            <w:vAlign w:val="center"/>
          </w:tcPr>
          <w:p w14:paraId="5D7AF453"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0-59</w:t>
            </w:r>
          </w:p>
        </w:tc>
      </w:tr>
      <w:tr w:rsidR="008718B1" w14:paraId="09DA3D7D" w14:textId="77777777">
        <w:trPr>
          <w:trHeight w:val="1283"/>
        </w:trPr>
        <w:tc>
          <w:tcPr>
            <w:tcW w:w="884" w:type="dxa"/>
            <w:tcBorders>
              <w:top w:val="single" w:sz="6" w:space="0" w:color="auto"/>
              <w:left w:val="single" w:sz="6" w:space="0" w:color="auto"/>
              <w:bottom w:val="single" w:sz="6" w:space="0" w:color="auto"/>
              <w:right w:val="single" w:sz="6" w:space="0" w:color="auto"/>
            </w:tcBorders>
            <w:vAlign w:val="center"/>
          </w:tcPr>
          <w:p w14:paraId="0F373FA5" w14:textId="77777777" w:rsidR="008718B1" w:rsidRDefault="00000000">
            <w:pPr>
              <w:spacing w:line="600" w:lineRule="exact"/>
              <w:jc w:val="center"/>
              <w:rPr>
                <w:rFonts w:ascii="仿宋_GB2312" w:eastAsia="仿宋_GB2312" w:hAnsi="仿宋_GB2312" w:cs="仿宋_GB2312" w:hint="eastAsia"/>
                <w:color w:val="000000" w:themeColor="text1"/>
                <w:sz w:val="28"/>
                <w:szCs w:val="28"/>
                <w:lang w:val="zh-CN"/>
              </w:rPr>
            </w:pPr>
            <w:r>
              <w:rPr>
                <w:rFonts w:ascii="仿宋_GB2312" w:eastAsia="仿宋_GB2312" w:hAnsi="仿宋_GB2312" w:cs="仿宋_GB2312" w:hint="eastAsia"/>
                <w:color w:val="000000" w:themeColor="text1"/>
                <w:sz w:val="28"/>
                <w:szCs w:val="28"/>
              </w:rPr>
              <w:t>标准</w:t>
            </w:r>
          </w:p>
        </w:tc>
        <w:tc>
          <w:tcPr>
            <w:tcW w:w="1916" w:type="dxa"/>
            <w:tcBorders>
              <w:top w:val="single" w:sz="6" w:space="0" w:color="auto"/>
              <w:left w:val="single" w:sz="6" w:space="0" w:color="auto"/>
              <w:bottom w:val="single" w:sz="6" w:space="0" w:color="auto"/>
              <w:right w:val="single" w:sz="6" w:space="0" w:color="auto"/>
            </w:tcBorders>
            <w:vAlign w:val="center"/>
          </w:tcPr>
          <w:p w14:paraId="36C11869" w14:textId="77777777" w:rsidR="008718B1" w:rsidRDefault="00000000">
            <w:pPr>
              <w:spacing w:line="600" w:lineRule="exact"/>
              <w:jc w:val="center"/>
              <w:rPr>
                <w:rFonts w:ascii="仿宋_GB2312" w:eastAsia="仿宋_GB2312" w:hAnsi="仿宋_GB2312" w:cs="仿宋_GB2312" w:hint="eastAsia"/>
                <w:color w:val="000000" w:themeColor="text1"/>
                <w:sz w:val="28"/>
                <w:szCs w:val="28"/>
                <w:lang w:val="zh-CN"/>
              </w:rPr>
            </w:pPr>
            <w:r>
              <w:rPr>
                <w:rFonts w:ascii="仿宋_GB2312" w:eastAsia="仿宋_GB2312" w:hAnsi="仿宋_GB2312" w:cs="仿宋_GB2312" w:hint="eastAsia"/>
                <w:color w:val="000000" w:themeColor="text1"/>
                <w:sz w:val="28"/>
                <w:szCs w:val="28"/>
                <w:lang w:val="zh-CN"/>
              </w:rPr>
              <w:t>击球点高；动作协调连贯；速度快；力量大；落点佳；成功</w:t>
            </w:r>
            <w:r>
              <w:rPr>
                <w:rFonts w:ascii="仿宋_GB2312" w:eastAsia="仿宋_GB2312" w:hAnsi="仿宋_GB2312" w:cs="仿宋_GB2312" w:hint="eastAsia"/>
                <w:color w:val="000000" w:themeColor="text1"/>
                <w:sz w:val="28"/>
                <w:szCs w:val="28"/>
              </w:rPr>
              <w:t>5</w:t>
            </w:r>
            <w:r>
              <w:rPr>
                <w:rFonts w:ascii="仿宋_GB2312" w:eastAsia="仿宋_GB2312" w:hAnsi="仿宋_GB2312" w:cs="仿宋_GB2312" w:hint="eastAsia"/>
                <w:color w:val="000000" w:themeColor="text1"/>
                <w:sz w:val="28"/>
                <w:szCs w:val="28"/>
                <w:lang w:val="zh-CN"/>
              </w:rPr>
              <w:t>个。</w:t>
            </w:r>
          </w:p>
        </w:tc>
        <w:tc>
          <w:tcPr>
            <w:tcW w:w="1916" w:type="dxa"/>
            <w:tcBorders>
              <w:top w:val="single" w:sz="6" w:space="0" w:color="auto"/>
              <w:left w:val="single" w:sz="6" w:space="0" w:color="auto"/>
              <w:bottom w:val="single" w:sz="6" w:space="0" w:color="auto"/>
              <w:right w:val="single" w:sz="6" w:space="0" w:color="auto"/>
            </w:tcBorders>
            <w:vAlign w:val="center"/>
          </w:tcPr>
          <w:p w14:paraId="74017A53" w14:textId="77777777" w:rsidR="008718B1" w:rsidRDefault="00000000">
            <w:pPr>
              <w:spacing w:line="600" w:lineRule="exact"/>
              <w:jc w:val="center"/>
              <w:rPr>
                <w:rFonts w:ascii="仿宋_GB2312" w:eastAsia="仿宋_GB2312" w:hAnsi="仿宋_GB2312" w:cs="仿宋_GB2312" w:hint="eastAsia"/>
                <w:color w:val="000000" w:themeColor="text1"/>
                <w:sz w:val="28"/>
                <w:szCs w:val="28"/>
                <w:lang w:val="zh-CN"/>
              </w:rPr>
            </w:pPr>
            <w:r>
              <w:rPr>
                <w:rFonts w:ascii="仿宋_GB2312" w:eastAsia="仿宋_GB2312" w:hAnsi="仿宋_GB2312" w:cs="仿宋_GB2312" w:hint="eastAsia"/>
                <w:color w:val="000000" w:themeColor="text1"/>
                <w:sz w:val="28"/>
                <w:szCs w:val="28"/>
                <w:lang w:val="zh-CN"/>
              </w:rPr>
              <w:t>击球点较高；动作协调贯；速</w:t>
            </w:r>
            <w:r>
              <w:rPr>
                <w:rFonts w:ascii="仿宋_GB2312" w:eastAsia="仿宋_GB2312" w:hAnsi="仿宋_GB2312" w:cs="仿宋_GB2312" w:hint="eastAsia"/>
                <w:color w:val="000000" w:themeColor="text1"/>
                <w:spacing w:val="-11"/>
                <w:sz w:val="28"/>
                <w:szCs w:val="28"/>
                <w:lang w:val="zh-CN"/>
              </w:rPr>
              <w:t>度较快；力量较大；落点较佳；成功4个</w:t>
            </w:r>
          </w:p>
        </w:tc>
        <w:tc>
          <w:tcPr>
            <w:tcW w:w="1916" w:type="dxa"/>
            <w:tcBorders>
              <w:top w:val="single" w:sz="6" w:space="0" w:color="auto"/>
              <w:left w:val="single" w:sz="6" w:space="0" w:color="auto"/>
              <w:bottom w:val="single" w:sz="6" w:space="0" w:color="auto"/>
              <w:right w:val="single" w:sz="6" w:space="0" w:color="auto"/>
            </w:tcBorders>
            <w:vAlign w:val="center"/>
          </w:tcPr>
          <w:p w14:paraId="09D25F3B" w14:textId="77777777" w:rsidR="008718B1" w:rsidRDefault="00000000">
            <w:pPr>
              <w:spacing w:line="600" w:lineRule="exact"/>
              <w:jc w:val="center"/>
              <w:rPr>
                <w:rFonts w:ascii="仿宋_GB2312" w:eastAsia="仿宋_GB2312" w:hAnsi="仿宋_GB2312" w:cs="仿宋_GB2312" w:hint="eastAsia"/>
                <w:color w:val="000000" w:themeColor="text1"/>
                <w:sz w:val="28"/>
                <w:szCs w:val="28"/>
                <w:lang w:val="zh-CN"/>
              </w:rPr>
            </w:pPr>
            <w:r>
              <w:rPr>
                <w:rFonts w:ascii="仿宋_GB2312" w:eastAsia="仿宋_GB2312" w:hAnsi="仿宋_GB2312" w:cs="仿宋_GB2312" w:hint="eastAsia"/>
                <w:color w:val="000000" w:themeColor="text1"/>
                <w:sz w:val="28"/>
                <w:szCs w:val="28"/>
                <w:lang w:val="zh-CN"/>
              </w:rPr>
              <w:t>击球点较高；动作基本连贯；有一定的速度、力量；成功3个。</w:t>
            </w:r>
          </w:p>
        </w:tc>
        <w:tc>
          <w:tcPr>
            <w:tcW w:w="1918" w:type="dxa"/>
            <w:tcBorders>
              <w:top w:val="single" w:sz="6" w:space="0" w:color="auto"/>
              <w:left w:val="single" w:sz="6" w:space="0" w:color="auto"/>
              <w:bottom w:val="single" w:sz="6" w:space="0" w:color="auto"/>
              <w:right w:val="single" w:sz="6" w:space="0" w:color="auto"/>
            </w:tcBorders>
            <w:vAlign w:val="center"/>
          </w:tcPr>
          <w:p w14:paraId="40BDD6E9" w14:textId="77777777" w:rsidR="008718B1" w:rsidRDefault="00000000">
            <w:pPr>
              <w:spacing w:line="600" w:lineRule="exact"/>
              <w:jc w:val="center"/>
              <w:rPr>
                <w:rFonts w:ascii="仿宋_GB2312" w:eastAsia="仿宋_GB2312" w:hAnsi="仿宋_GB2312" w:cs="仿宋_GB2312" w:hint="eastAsia"/>
                <w:color w:val="000000" w:themeColor="text1"/>
                <w:sz w:val="28"/>
                <w:szCs w:val="28"/>
                <w:lang w:val="zh-CN"/>
              </w:rPr>
            </w:pPr>
            <w:r>
              <w:rPr>
                <w:rFonts w:ascii="仿宋_GB2312" w:eastAsia="仿宋_GB2312" w:hAnsi="仿宋_GB2312" w:cs="仿宋_GB2312" w:hint="eastAsia"/>
                <w:color w:val="000000" w:themeColor="text1"/>
                <w:sz w:val="28"/>
                <w:szCs w:val="28"/>
                <w:lang w:val="zh-CN"/>
              </w:rPr>
              <w:t>击球点不太合理；动作基本连贯；速度慢、力量小；成功3个</w:t>
            </w:r>
            <w:r>
              <w:rPr>
                <w:rFonts w:ascii="仿宋_GB2312" w:eastAsia="仿宋_GB2312" w:hAnsi="仿宋_GB2312" w:cs="仿宋_GB2312" w:hint="eastAsia"/>
                <w:color w:val="000000" w:themeColor="text1"/>
                <w:sz w:val="28"/>
                <w:szCs w:val="28"/>
              </w:rPr>
              <w:t>以下</w:t>
            </w:r>
            <w:r>
              <w:rPr>
                <w:rFonts w:ascii="仿宋_GB2312" w:eastAsia="仿宋_GB2312" w:hAnsi="仿宋_GB2312" w:cs="仿宋_GB2312" w:hint="eastAsia"/>
                <w:color w:val="000000" w:themeColor="text1"/>
                <w:sz w:val="28"/>
                <w:szCs w:val="28"/>
                <w:lang w:val="zh-CN"/>
              </w:rPr>
              <w:t>。</w:t>
            </w:r>
          </w:p>
        </w:tc>
      </w:tr>
    </w:tbl>
    <w:p w14:paraId="5FE129AA" w14:textId="77777777" w:rsidR="008718B1" w:rsidRDefault="00000000">
      <w:pPr>
        <w:pStyle w:val="2"/>
        <w:numPr>
          <w:ilvl w:val="0"/>
          <w:numId w:val="2"/>
        </w:numPr>
        <w:ind w:firstLine="643"/>
      </w:pPr>
      <w:r>
        <w:t>扣球（</w:t>
      </w:r>
      <w:r>
        <w:t>100</w:t>
      </w:r>
      <w:r>
        <w:t>分）</w:t>
      </w:r>
    </w:p>
    <w:tbl>
      <w:tblPr>
        <w:tblStyle w:val="ac"/>
        <w:tblW w:w="0" w:type="auto"/>
        <w:tblLook w:val="04A0" w:firstRow="1" w:lastRow="0" w:firstColumn="1" w:lastColumn="0" w:noHBand="0" w:noVBand="1"/>
      </w:tblPr>
      <w:tblGrid>
        <w:gridCol w:w="859"/>
        <w:gridCol w:w="1860"/>
        <w:gridCol w:w="1860"/>
        <w:gridCol w:w="1860"/>
        <w:gridCol w:w="1863"/>
      </w:tblGrid>
      <w:tr w:rsidR="008718B1" w14:paraId="6E5805DE" w14:textId="77777777">
        <w:tc>
          <w:tcPr>
            <w:tcW w:w="875" w:type="dxa"/>
            <w:vAlign w:val="center"/>
          </w:tcPr>
          <w:p w14:paraId="481C31EA"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等级</w:t>
            </w:r>
          </w:p>
        </w:tc>
        <w:tc>
          <w:tcPr>
            <w:tcW w:w="1911" w:type="dxa"/>
            <w:vAlign w:val="center"/>
          </w:tcPr>
          <w:p w14:paraId="66EC123B"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优</w:t>
            </w:r>
          </w:p>
        </w:tc>
        <w:tc>
          <w:tcPr>
            <w:tcW w:w="1911" w:type="dxa"/>
            <w:vAlign w:val="center"/>
          </w:tcPr>
          <w:p w14:paraId="7DE74907"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良</w:t>
            </w:r>
          </w:p>
        </w:tc>
        <w:tc>
          <w:tcPr>
            <w:tcW w:w="1911" w:type="dxa"/>
            <w:vAlign w:val="center"/>
          </w:tcPr>
          <w:p w14:paraId="4DCD7452"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中</w:t>
            </w:r>
          </w:p>
        </w:tc>
        <w:tc>
          <w:tcPr>
            <w:tcW w:w="1914" w:type="dxa"/>
            <w:vAlign w:val="center"/>
          </w:tcPr>
          <w:p w14:paraId="4EAA4C63"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差</w:t>
            </w:r>
          </w:p>
        </w:tc>
      </w:tr>
      <w:tr w:rsidR="008718B1" w14:paraId="1AC6F539" w14:textId="77777777">
        <w:tc>
          <w:tcPr>
            <w:tcW w:w="875" w:type="dxa"/>
            <w:vAlign w:val="center"/>
          </w:tcPr>
          <w:p w14:paraId="5389E612"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分值</w:t>
            </w:r>
          </w:p>
        </w:tc>
        <w:tc>
          <w:tcPr>
            <w:tcW w:w="1911" w:type="dxa"/>
            <w:vAlign w:val="center"/>
          </w:tcPr>
          <w:p w14:paraId="0CB91470"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90-100</w:t>
            </w:r>
          </w:p>
        </w:tc>
        <w:tc>
          <w:tcPr>
            <w:tcW w:w="1911" w:type="dxa"/>
            <w:vAlign w:val="center"/>
          </w:tcPr>
          <w:p w14:paraId="1B61C6FE"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76-89</w:t>
            </w:r>
          </w:p>
        </w:tc>
        <w:tc>
          <w:tcPr>
            <w:tcW w:w="1911" w:type="dxa"/>
            <w:vAlign w:val="center"/>
          </w:tcPr>
          <w:p w14:paraId="24CA6006"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60-75</w:t>
            </w:r>
          </w:p>
        </w:tc>
        <w:tc>
          <w:tcPr>
            <w:tcW w:w="1914" w:type="dxa"/>
            <w:vAlign w:val="center"/>
          </w:tcPr>
          <w:p w14:paraId="64AB99B6"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0-59</w:t>
            </w:r>
          </w:p>
        </w:tc>
      </w:tr>
      <w:tr w:rsidR="008718B1" w14:paraId="76EFF901" w14:textId="77777777">
        <w:tc>
          <w:tcPr>
            <w:tcW w:w="875" w:type="dxa"/>
            <w:vAlign w:val="center"/>
          </w:tcPr>
          <w:p w14:paraId="29701524"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标准</w:t>
            </w:r>
          </w:p>
        </w:tc>
        <w:tc>
          <w:tcPr>
            <w:tcW w:w="1911" w:type="dxa"/>
            <w:vAlign w:val="center"/>
          </w:tcPr>
          <w:p w14:paraId="638658E6" w14:textId="77777777" w:rsidR="008718B1" w:rsidRDefault="00000000">
            <w:pPr>
              <w:spacing w:line="58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落点佳，力量大，动作舒展，成功5个。</w:t>
            </w:r>
          </w:p>
        </w:tc>
        <w:tc>
          <w:tcPr>
            <w:tcW w:w="1911" w:type="dxa"/>
            <w:vAlign w:val="center"/>
          </w:tcPr>
          <w:p w14:paraId="24611CF3" w14:textId="77777777" w:rsidR="008718B1" w:rsidRDefault="00000000">
            <w:pPr>
              <w:spacing w:line="58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落点较好，力量较好，动作较舒展，成功4个。</w:t>
            </w:r>
          </w:p>
        </w:tc>
        <w:tc>
          <w:tcPr>
            <w:tcW w:w="1911" w:type="dxa"/>
            <w:vAlign w:val="center"/>
          </w:tcPr>
          <w:p w14:paraId="61275E21" w14:textId="77777777" w:rsidR="008718B1" w:rsidRDefault="00000000">
            <w:pPr>
              <w:spacing w:line="58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落点合格，力量合格，动作基本规范，成功3个。</w:t>
            </w:r>
          </w:p>
        </w:tc>
        <w:tc>
          <w:tcPr>
            <w:tcW w:w="1914" w:type="dxa"/>
            <w:vAlign w:val="center"/>
          </w:tcPr>
          <w:p w14:paraId="54158C78" w14:textId="77777777" w:rsidR="008718B1" w:rsidRDefault="00000000">
            <w:pPr>
              <w:spacing w:line="58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落点差，力量小，动作不规范，成功3个以下。</w:t>
            </w:r>
          </w:p>
        </w:tc>
      </w:tr>
    </w:tbl>
    <w:p w14:paraId="550CDA16" w14:textId="77777777" w:rsidR="008718B1" w:rsidRDefault="00000000">
      <w:pPr>
        <w:pStyle w:val="a9"/>
        <w:numPr>
          <w:ilvl w:val="0"/>
          <w:numId w:val="2"/>
        </w:num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实战（100分）</w:t>
      </w:r>
    </w:p>
    <w:tbl>
      <w:tblPr>
        <w:tblStyle w:val="ac"/>
        <w:tblW w:w="8573" w:type="dxa"/>
        <w:jc w:val="center"/>
        <w:tblLook w:val="04A0" w:firstRow="1" w:lastRow="0" w:firstColumn="1" w:lastColumn="0" w:noHBand="0" w:noVBand="1"/>
      </w:tblPr>
      <w:tblGrid>
        <w:gridCol w:w="1351"/>
        <w:gridCol w:w="2407"/>
        <w:gridCol w:w="2407"/>
        <w:gridCol w:w="2408"/>
      </w:tblGrid>
      <w:tr w:rsidR="008718B1" w14:paraId="707E5CA8" w14:textId="77777777">
        <w:trPr>
          <w:jc w:val="center"/>
        </w:trPr>
        <w:tc>
          <w:tcPr>
            <w:tcW w:w="1351" w:type="dxa"/>
            <w:vAlign w:val="center"/>
          </w:tcPr>
          <w:p w14:paraId="61449CCA" w14:textId="77777777" w:rsidR="008718B1" w:rsidRDefault="00000000">
            <w:pPr>
              <w:pStyle w:val="a9"/>
              <w:spacing w:line="600" w:lineRule="exact"/>
              <w:ind w:firstLine="0"/>
              <w:jc w:val="center"/>
              <w:rPr>
                <w:rFonts w:ascii="仿宋_GB2312" w:eastAsia="仿宋_GB2312" w:hAnsi="仿宋_GB2312" w:cs="仿宋_GB2312" w:hint="eastAsia"/>
                <w:b w:val="0"/>
                <w:bCs w:val="0"/>
                <w:sz w:val="28"/>
                <w:szCs w:val="28"/>
              </w:rPr>
            </w:pPr>
            <w:r>
              <w:rPr>
                <w:rFonts w:ascii="仿宋_GB2312" w:eastAsia="仿宋_GB2312" w:hAnsi="仿宋_GB2312" w:cs="仿宋_GB2312" w:hint="eastAsia"/>
                <w:b w:val="0"/>
                <w:bCs w:val="0"/>
                <w:sz w:val="28"/>
                <w:szCs w:val="28"/>
              </w:rPr>
              <w:t>等级</w:t>
            </w:r>
          </w:p>
        </w:tc>
        <w:tc>
          <w:tcPr>
            <w:tcW w:w="2407" w:type="dxa"/>
            <w:vAlign w:val="center"/>
          </w:tcPr>
          <w:p w14:paraId="78EB3D46" w14:textId="77777777" w:rsidR="008718B1" w:rsidRDefault="00000000">
            <w:pPr>
              <w:pStyle w:val="a9"/>
              <w:spacing w:line="600" w:lineRule="exact"/>
              <w:ind w:firstLine="0"/>
              <w:jc w:val="center"/>
              <w:rPr>
                <w:rFonts w:ascii="仿宋_GB2312" w:eastAsia="仿宋_GB2312" w:hAnsi="仿宋_GB2312" w:cs="仿宋_GB2312" w:hint="eastAsia"/>
                <w:b w:val="0"/>
                <w:bCs w:val="0"/>
                <w:sz w:val="28"/>
                <w:szCs w:val="28"/>
              </w:rPr>
            </w:pPr>
            <w:r>
              <w:rPr>
                <w:rFonts w:ascii="仿宋_GB2312" w:eastAsia="仿宋_GB2312" w:hAnsi="仿宋_GB2312" w:cs="仿宋_GB2312" w:hint="eastAsia"/>
                <w:b w:val="0"/>
                <w:bCs w:val="0"/>
                <w:sz w:val="28"/>
                <w:szCs w:val="28"/>
              </w:rPr>
              <w:t>优</w:t>
            </w:r>
          </w:p>
        </w:tc>
        <w:tc>
          <w:tcPr>
            <w:tcW w:w="2407" w:type="dxa"/>
            <w:vAlign w:val="center"/>
          </w:tcPr>
          <w:p w14:paraId="50545AD8" w14:textId="77777777" w:rsidR="008718B1" w:rsidRDefault="00000000">
            <w:pPr>
              <w:pStyle w:val="a9"/>
              <w:spacing w:line="600" w:lineRule="exact"/>
              <w:ind w:firstLine="0"/>
              <w:jc w:val="center"/>
              <w:rPr>
                <w:rFonts w:ascii="仿宋_GB2312" w:eastAsia="仿宋_GB2312" w:hAnsi="仿宋_GB2312" w:cs="仿宋_GB2312" w:hint="eastAsia"/>
                <w:b w:val="0"/>
                <w:bCs w:val="0"/>
                <w:sz w:val="28"/>
                <w:szCs w:val="28"/>
              </w:rPr>
            </w:pPr>
            <w:r>
              <w:rPr>
                <w:rFonts w:ascii="仿宋_GB2312" w:eastAsia="仿宋_GB2312" w:hAnsi="仿宋_GB2312" w:cs="仿宋_GB2312" w:hint="eastAsia"/>
                <w:b w:val="0"/>
                <w:bCs w:val="0"/>
                <w:sz w:val="28"/>
                <w:szCs w:val="28"/>
              </w:rPr>
              <w:t>中</w:t>
            </w:r>
          </w:p>
        </w:tc>
        <w:tc>
          <w:tcPr>
            <w:tcW w:w="2408" w:type="dxa"/>
            <w:vAlign w:val="center"/>
          </w:tcPr>
          <w:p w14:paraId="72712B50" w14:textId="77777777" w:rsidR="008718B1" w:rsidRDefault="00000000">
            <w:pPr>
              <w:pStyle w:val="a9"/>
              <w:spacing w:line="600" w:lineRule="exact"/>
              <w:ind w:firstLine="0"/>
              <w:jc w:val="center"/>
              <w:rPr>
                <w:rFonts w:ascii="仿宋_GB2312" w:eastAsia="仿宋_GB2312" w:hAnsi="仿宋_GB2312" w:cs="仿宋_GB2312" w:hint="eastAsia"/>
                <w:b w:val="0"/>
                <w:bCs w:val="0"/>
                <w:sz w:val="28"/>
                <w:szCs w:val="28"/>
              </w:rPr>
            </w:pPr>
            <w:r>
              <w:rPr>
                <w:rFonts w:ascii="仿宋_GB2312" w:eastAsia="仿宋_GB2312" w:hAnsi="仿宋_GB2312" w:cs="仿宋_GB2312" w:hint="eastAsia"/>
                <w:b w:val="0"/>
                <w:bCs w:val="0"/>
                <w:sz w:val="28"/>
                <w:szCs w:val="28"/>
              </w:rPr>
              <w:t>差</w:t>
            </w:r>
          </w:p>
        </w:tc>
      </w:tr>
      <w:tr w:rsidR="008718B1" w14:paraId="18BF6ED5" w14:textId="77777777">
        <w:trPr>
          <w:jc w:val="center"/>
        </w:trPr>
        <w:tc>
          <w:tcPr>
            <w:tcW w:w="1351" w:type="dxa"/>
            <w:vAlign w:val="center"/>
          </w:tcPr>
          <w:p w14:paraId="59D679CE" w14:textId="77777777" w:rsidR="008718B1" w:rsidRDefault="00000000">
            <w:pPr>
              <w:pStyle w:val="a9"/>
              <w:spacing w:line="600" w:lineRule="exact"/>
              <w:ind w:firstLine="0"/>
              <w:jc w:val="center"/>
              <w:rPr>
                <w:rFonts w:ascii="仿宋_GB2312" w:eastAsia="仿宋_GB2312" w:hAnsi="仿宋_GB2312" w:cs="仿宋_GB2312" w:hint="eastAsia"/>
                <w:b w:val="0"/>
                <w:bCs w:val="0"/>
                <w:sz w:val="28"/>
                <w:szCs w:val="28"/>
              </w:rPr>
            </w:pPr>
            <w:r>
              <w:rPr>
                <w:rFonts w:ascii="仿宋_GB2312" w:eastAsia="仿宋_GB2312" w:hAnsi="仿宋_GB2312" w:cs="仿宋_GB2312" w:hint="eastAsia"/>
                <w:b w:val="0"/>
                <w:bCs w:val="0"/>
                <w:sz w:val="28"/>
                <w:szCs w:val="28"/>
              </w:rPr>
              <w:t>分值</w:t>
            </w:r>
          </w:p>
        </w:tc>
        <w:tc>
          <w:tcPr>
            <w:tcW w:w="2407" w:type="dxa"/>
            <w:vAlign w:val="center"/>
          </w:tcPr>
          <w:p w14:paraId="7EE7E6D1" w14:textId="77777777" w:rsidR="008718B1" w:rsidRDefault="00000000">
            <w:pPr>
              <w:pStyle w:val="a9"/>
              <w:spacing w:line="600" w:lineRule="exact"/>
              <w:ind w:firstLine="0"/>
              <w:jc w:val="center"/>
              <w:rPr>
                <w:rFonts w:ascii="仿宋_GB2312" w:eastAsia="仿宋_GB2312" w:hAnsi="仿宋_GB2312" w:cs="仿宋_GB2312" w:hint="eastAsia"/>
                <w:b w:val="0"/>
                <w:bCs w:val="0"/>
                <w:sz w:val="28"/>
                <w:szCs w:val="28"/>
              </w:rPr>
            </w:pPr>
            <w:r>
              <w:rPr>
                <w:rFonts w:ascii="仿宋_GB2312" w:eastAsia="仿宋_GB2312" w:hAnsi="仿宋_GB2312" w:cs="仿宋_GB2312" w:hint="eastAsia"/>
                <w:b w:val="0"/>
                <w:bCs w:val="0"/>
                <w:sz w:val="28"/>
                <w:szCs w:val="28"/>
              </w:rPr>
              <w:t>80-100</w:t>
            </w:r>
          </w:p>
        </w:tc>
        <w:tc>
          <w:tcPr>
            <w:tcW w:w="2407" w:type="dxa"/>
            <w:vAlign w:val="center"/>
          </w:tcPr>
          <w:p w14:paraId="118300DB" w14:textId="77777777" w:rsidR="008718B1" w:rsidRDefault="00000000">
            <w:pPr>
              <w:pStyle w:val="a9"/>
              <w:spacing w:line="600" w:lineRule="exact"/>
              <w:ind w:firstLine="0"/>
              <w:jc w:val="center"/>
              <w:rPr>
                <w:rFonts w:ascii="仿宋_GB2312" w:eastAsia="仿宋_GB2312" w:hAnsi="仿宋_GB2312" w:cs="仿宋_GB2312" w:hint="eastAsia"/>
                <w:b w:val="0"/>
                <w:bCs w:val="0"/>
                <w:sz w:val="28"/>
                <w:szCs w:val="28"/>
              </w:rPr>
            </w:pPr>
            <w:r>
              <w:rPr>
                <w:rFonts w:ascii="仿宋_GB2312" w:eastAsia="仿宋_GB2312" w:hAnsi="仿宋_GB2312" w:cs="仿宋_GB2312" w:hint="eastAsia"/>
                <w:b w:val="0"/>
                <w:bCs w:val="0"/>
                <w:sz w:val="28"/>
                <w:szCs w:val="28"/>
              </w:rPr>
              <w:t>60-79</w:t>
            </w:r>
          </w:p>
        </w:tc>
        <w:tc>
          <w:tcPr>
            <w:tcW w:w="2408" w:type="dxa"/>
            <w:vAlign w:val="center"/>
          </w:tcPr>
          <w:p w14:paraId="05FADB5D" w14:textId="77777777" w:rsidR="008718B1" w:rsidRDefault="00000000">
            <w:pPr>
              <w:pStyle w:val="a9"/>
              <w:spacing w:line="600" w:lineRule="exact"/>
              <w:ind w:firstLine="0"/>
              <w:jc w:val="center"/>
              <w:rPr>
                <w:rFonts w:ascii="仿宋_GB2312" w:eastAsia="仿宋_GB2312" w:hAnsi="仿宋_GB2312" w:cs="仿宋_GB2312" w:hint="eastAsia"/>
                <w:b w:val="0"/>
                <w:bCs w:val="0"/>
                <w:sz w:val="28"/>
                <w:szCs w:val="28"/>
              </w:rPr>
            </w:pPr>
            <w:r>
              <w:rPr>
                <w:rFonts w:ascii="仿宋_GB2312" w:eastAsia="仿宋_GB2312" w:hAnsi="仿宋_GB2312" w:cs="仿宋_GB2312" w:hint="eastAsia"/>
                <w:b w:val="0"/>
                <w:bCs w:val="0"/>
                <w:sz w:val="28"/>
                <w:szCs w:val="28"/>
              </w:rPr>
              <w:t>0-59</w:t>
            </w:r>
          </w:p>
        </w:tc>
      </w:tr>
      <w:tr w:rsidR="008718B1" w14:paraId="241823D6" w14:textId="77777777">
        <w:trPr>
          <w:jc w:val="center"/>
        </w:trPr>
        <w:tc>
          <w:tcPr>
            <w:tcW w:w="1351" w:type="dxa"/>
            <w:vAlign w:val="center"/>
          </w:tcPr>
          <w:p w14:paraId="599EB158" w14:textId="77777777" w:rsidR="008718B1" w:rsidRDefault="00000000">
            <w:pPr>
              <w:pStyle w:val="a9"/>
              <w:spacing w:line="600" w:lineRule="exact"/>
              <w:ind w:firstLine="0"/>
              <w:jc w:val="center"/>
              <w:rPr>
                <w:rFonts w:ascii="仿宋_GB2312" w:eastAsia="仿宋_GB2312" w:hAnsi="仿宋_GB2312" w:cs="仿宋_GB2312" w:hint="eastAsia"/>
                <w:b w:val="0"/>
                <w:bCs w:val="0"/>
                <w:sz w:val="28"/>
                <w:szCs w:val="28"/>
              </w:rPr>
            </w:pPr>
            <w:r>
              <w:rPr>
                <w:rFonts w:ascii="仿宋_GB2312" w:eastAsia="仿宋_GB2312" w:hAnsi="仿宋_GB2312" w:cs="仿宋_GB2312" w:hint="eastAsia"/>
                <w:b w:val="0"/>
                <w:bCs w:val="0"/>
                <w:sz w:val="28"/>
                <w:szCs w:val="28"/>
              </w:rPr>
              <w:t>标准</w:t>
            </w:r>
          </w:p>
        </w:tc>
        <w:tc>
          <w:tcPr>
            <w:tcW w:w="2407" w:type="dxa"/>
            <w:vAlign w:val="center"/>
          </w:tcPr>
          <w:p w14:paraId="32652826" w14:textId="77777777" w:rsidR="008718B1" w:rsidRDefault="00000000">
            <w:pPr>
              <w:pStyle w:val="a9"/>
              <w:spacing w:line="600" w:lineRule="exact"/>
              <w:ind w:firstLine="0"/>
              <w:jc w:val="center"/>
              <w:rPr>
                <w:rFonts w:ascii="仿宋_GB2312" w:eastAsia="仿宋_GB2312" w:hAnsi="仿宋_GB2312" w:cs="仿宋_GB2312" w:hint="eastAsia"/>
                <w:b w:val="0"/>
                <w:bCs w:val="0"/>
                <w:sz w:val="28"/>
                <w:szCs w:val="28"/>
              </w:rPr>
            </w:pPr>
            <w:proofErr w:type="gramStart"/>
            <w:r>
              <w:rPr>
                <w:rFonts w:ascii="仿宋_GB2312" w:eastAsia="仿宋_GB2312" w:hAnsi="仿宋_GB2312" w:cs="仿宋_GB2312" w:hint="eastAsia"/>
                <w:b w:val="0"/>
                <w:bCs w:val="0"/>
                <w:sz w:val="28"/>
                <w:szCs w:val="28"/>
              </w:rPr>
              <w:t>个</w:t>
            </w:r>
            <w:proofErr w:type="gramEnd"/>
            <w:r>
              <w:rPr>
                <w:rFonts w:ascii="仿宋_GB2312" w:eastAsia="仿宋_GB2312" w:hAnsi="仿宋_GB2312" w:cs="仿宋_GB2312" w:hint="eastAsia"/>
                <w:b w:val="0"/>
                <w:bCs w:val="0"/>
                <w:sz w:val="28"/>
                <w:szCs w:val="28"/>
              </w:rPr>
              <w:t>技术动作规范协调，运用效果良好，战术意识及个人实战能力很强。</w:t>
            </w:r>
          </w:p>
        </w:tc>
        <w:tc>
          <w:tcPr>
            <w:tcW w:w="2407" w:type="dxa"/>
            <w:vAlign w:val="center"/>
          </w:tcPr>
          <w:p w14:paraId="5059C07C" w14:textId="77777777" w:rsidR="008718B1" w:rsidRDefault="00000000">
            <w:pPr>
              <w:pStyle w:val="a9"/>
              <w:spacing w:line="600" w:lineRule="exact"/>
              <w:ind w:firstLine="0"/>
              <w:jc w:val="center"/>
              <w:rPr>
                <w:rFonts w:ascii="仿宋_GB2312" w:eastAsia="仿宋_GB2312" w:hAnsi="仿宋_GB2312" w:cs="仿宋_GB2312" w:hint="eastAsia"/>
                <w:b w:val="0"/>
                <w:bCs w:val="0"/>
                <w:sz w:val="28"/>
                <w:szCs w:val="28"/>
              </w:rPr>
            </w:pPr>
            <w:r>
              <w:rPr>
                <w:rFonts w:ascii="仿宋_GB2312" w:eastAsia="仿宋_GB2312" w:hAnsi="仿宋_GB2312" w:cs="仿宋_GB2312" w:hint="eastAsia"/>
                <w:b w:val="0"/>
                <w:bCs w:val="0"/>
                <w:sz w:val="28"/>
                <w:szCs w:val="28"/>
              </w:rPr>
              <w:t>各技术动作规范程度、协调性及运用效果一般，战术意识及个人实战能力一般。</w:t>
            </w:r>
          </w:p>
        </w:tc>
        <w:tc>
          <w:tcPr>
            <w:tcW w:w="2408" w:type="dxa"/>
            <w:vAlign w:val="center"/>
          </w:tcPr>
          <w:p w14:paraId="6DCFFB20" w14:textId="77777777" w:rsidR="008718B1" w:rsidRDefault="00000000">
            <w:pPr>
              <w:pStyle w:val="a9"/>
              <w:spacing w:line="600" w:lineRule="exact"/>
              <w:ind w:firstLine="0"/>
              <w:jc w:val="center"/>
              <w:rPr>
                <w:rFonts w:ascii="仿宋_GB2312" w:eastAsia="仿宋_GB2312" w:hAnsi="仿宋_GB2312" w:cs="仿宋_GB2312" w:hint="eastAsia"/>
                <w:b w:val="0"/>
                <w:bCs w:val="0"/>
                <w:sz w:val="28"/>
                <w:szCs w:val="28"/>
              </w:rPr>
            </w:pPr>
            <w:r>
              <w:rPr>
                <w:rFonts w:ascii="仿宋_GB2312" w:eastAsia="仿宋_GB2312" w:hAnsi="仿宋_GB2312" w:cs="仿宋_GB2312" w:hint="eastAsia"/>
                <w:b w:val="0"/>
                <w:bCs w:val="0"/>
                <w:sz w:val="28"/>
                <w:szCs w:val="28"/>
              </w:rPr>
              <w:t>各技术动作规范程度、协调性及运用效果较差，实战意识及个人实战能力较差。</w:t>
            </w:r>
          </w:p>
        </w:tc>
      </w:tr>
    </w:tbl>
    <w:p w14:paraId="28268C1F" w14:textId="77777777" w:rsidR="008718B1" w:rsidRDefault="008718B1">
      <w:pPr>
        <w:pStyle w:val="1"/>
        <w:ind w:firstLineChars="0" w:firstLine="0"/>
      </w:pPr>
    </w:p>
    <w:p w14:paraId="0E31D40C" w14:textId="77777777" w:rsidR="008718B1" w:rsidRDefault="00000000">
      <w:pPr>
        <w:pStyle w:val="1"/>
        <w:ind w:firstLine="640"/>
      </w:pPr>
      <w:r>
        <w:rPr>
          <w:rFonts w:hint="eastAsia"/>
        </w:rPr>
        <w:t>三、田径项目（</w:t>
      </w:r>
      <w:r>
        <w:rPr>
          <w:rFonts w:hint="eastAsia"/>
        </w:rPr>
        <w:t>300</w:t>
      </w:r>
      <w:r>
        <w:rPr>
          <w:rFonts w:hint="eastAsia"/>
        </w:rPr>
        <w:t>分）</w:t>
      </w:r>
    </w:p>
    <w:p w14:paraId="22CDA1D0" w14:textId="77777777" w:rsidR="008718B1" w:rsidRDefault="00000000">
      <w:pPr>
        <w:spacing w:line="600" w:lineRule="exact"/>
        <w:ind w:firstLineChars="200" w:firstLine="643"/>
        <w:rPr>
          <w:rFonts w:ascii="仿宋_GB2312" w:eastAsia="仿宋_GB2312" w:hAnsi="仿宋_GB2312" w:cs="仿宋_GB2312" w:hint="eastAsia"/>
          <w:b/>
          <w:bCs/>
          <w:color w:val="000000" w:themeColor="text1"/>
          <w:sz w:val="32"/>
          <w:szCs w:val="32"/>
        </w:rPr>
      </w:pPr>
      <w:r>
        <w:rPr>
          <w:rStyle w:val="20"/>
          <w:rFonts w:hint="default"/>
        </w:rPr>
        <w:t>1</w:t>
      </w:r>
      <w:r>
        <w:rPr>
          <w:rStyle w:val="20"/>
          <w:rFonts w:hint="default"/>
        </w:rPr>
        <w:t>、田径每个专业项目测试内容与标准（</w:t>
      </w:r>
      <w:r>
        <w:rPr>
          <w:rStyle w:val="20"/>
          <w:rFonts w:hint="default"/>
        </w:rPr>
        <w:t>300</w:t>
      </w:r>
      <w:r>
        <w:rPr>
          <w:rStyle w:val="20"/>
          <w:rFonts w:hint="default"/>
        </w:rPr>
        <w:t>分）</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4"/>
        <w:gridCol w:w="1704"/>
        <w:gridCol w:w="1704"/>
        <w:gridCol w:w="1705"/>
        <w:gridCol w:w="1705"/>
      </w:tblGrid>
      <w:tr w:rsidR="008718B1" w14:paraId="7E29301F" w14:textId="77777777">
        <w:trPr>
          <w:trHeight w:val="307"/>
        </w:trPr>
        <w:tc>
          <w:tcPr>
            <w:tcW w:w="1704" w:type="dxa"/>
            <w:vAlign w:val="center"/>
          </w:tcPr>
          <w:p w14:paraId="6815A6B9"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项目</w:t>
            </w:r>
          </w:p>
        </w:tc>
        <w:tc>
          <w:tcPr>
            <w:tcW w:w="1704" w:type="dxa"/>
          </w:tcPr>
          <w:p w14:paraId="456E981D"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分值</w:t>
            </w:r>
          </w:p>
        </w:tc>
        <w:tc>
          <w:tcPr>
            <w:tcW w:w="1704" w:type="dxa"/>
            <w:vAlign w:val="center"/>
          </w:tcPr>
          <w:p w14:paraId="7E929995"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300分</w:t>
            </w:r>
          </w:p>
        </w:tc>
        <w:tc>
          <w:tcPr>
            <w:tcW w:w="1705" w:type="dxa"/>
            <w:vAlign w:val="center"/>
          </w:tcPr>
          <w:p w14:paraId="3F447F3D"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260分</w:t>
            </w:r>
          </w:p>
        </w:tc>
        <w:tc>
          <w:tcPr>
            <w:tcW w:w="1705" w:type="dxa"/>
            <w:vAlign w:val="center"/>
          </w:tcPr>
          <w:p w14:paraId="11C842DA"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220分</w:t>
            </w:r>
          </w:p>
        </w:tc>
      </w:tr>
      <w:tr w:rsidR="008718B1" w14:paraId="081BD821" w14:textId="77777777">
        <w:tc>
          <w:tcPr>
            <w:tcW w:w="1704" w:type="dxa"/>
            <w:vMerge w:val="restart"/>
            <w:vAlign w:val="center"/>
          </w:tcPr>
          <w:p w14:paraId="5357A806"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100米</w:t>
            </w:r>
          </w:p>
        </w:tc>
        <w:tc>
          <w:tcPr>
            <w:tcW w:w="1704" w:type="dxa"/>
          </w:tcPr>
          <w:p w14:paraId="28F1D856"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男子</w:t>
            </w:r>
          </w:p>
        </w:tc>
        <w:tc>
          <w:tcPr>
            <w:tcW w:w="1704" w:type="dxa"/>
            <w:vAlign w:val="center"/>
          </w:tcPr>
          <w:p w14:paraId="500B8B6F"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11</w:t>
            </w:r>
            <w:proofErr w:type="gramStart"/>
            <w:r>
              <w:rPr>
                <w:rFonts w:ascii="仿宋_GB2312" w:eastAsia="仿宋_GB2312" w:hAnsi="仿宋_GB2312" w:cs="仿宋_GB2312" w:hint="eastAsia"/>
                <w:color w:val="000000" w:themeColor="text1"/>
                <w:sz w:val="28"/>
                <w:szCs w:val="28"/>
              </w:rPr>
              <w:t>”</w:t>
            </w:r>
            <w:proofErr w:type="gramEnd"/>
            <w:r>
              <w:rPr>
                <w:rFonts w:ascii="仿宋_GB2312" w:eastAsia="仿宋_GB2312" w:hAnsi="仿宋_GB2312" w:cs="仿宋_GB2312" w:hint="eastAsia"/>
                <w:color w:val="000000" w:themeColor="text1"/>
                <w:sz w:val="28"/>
                <w:szCs w:val="28"/>
              </w:rPr>
              <w:t>00</w:t>
            </w:r>
          </w:p>
        </w:tc>
        <w:tc>
          <w:tcPr>
            <w:tcW w:w="1705" w:type="dxa"/>
            <w:vAlign w:val="center"/>
          </w:tcPr>
          <w:p w14:paraId="6AA7F856"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11</w:t>
            </w:r>
            <w:proofErr w:type="gramStart"/>
            <w:r>
              <w:rPr>
                <w:rFonts w:ascii="仿宋_GB2312" w:eastAsia="仿宋_GB2312" w:hAnsi="仿宋_GB2312" w:cs="仿宋_GB2312" w:hint="eastAsia"/>
                <w:color w:val="000000" w:themeColor="text1"/>
                <w:sz w:val="28"/>
                <w:szCs w:val="28"/>
              </w:rPr>
              <w:t>”</w:t>
            </w:r>
            <w:proofErr w:type="gramEnd"/>
            <w:r>
              <w:rPr>
                <w:rFonts w:ascii="仿宋_GB2312" w:eastAsia="仿宋_GB2312" w:hAnsi="仿宋_GB2312" w:cs="仿宋_GB2312" w:hint="eastAsia"/>
                <w:color w:val="000000" w:themeColor="text1"/>
                <w:sz w:val="28"/>
                <w:szCs w:val="28"/>
              </w:rPr>
              <w:t>20</w:t>
            </w:r>
          </w:p>
        </w:tc>
        <w:tc>
          <w:tcPr>
            <w:tcW w:w="1705" w:type="dxa"/>
            <w:vAlign w:val="center"/>
          </w:tcPr>
          <w:p w14:paraId="323CDA2A"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11</w:t>
            </w:r>
            <w:proofErr w:type="gramStart"/>
            <w:r>
              <w:rPr>
                <w:rFonts w:ascii="仿宋_GB2312" w:eastAsia="仿宋_GB2312" w:hAnsi="仿宋_GB2312" w:cs="仿宋_GB2312" w:hint="eastAsia"/>
                <w:color w:val="000000" w:themeColor="text1"/>
                <w:sz w:val="28"/>
                <w:szCs w:val="28"/>
              </w:rPr>
              <w:t>”</w:t>
            </w:r>
            <w:proofErr w:type="gramEnd"/>
            <w:r>
              <w:rPr>
                <w:rFonts w:ascii="仿宋_GB2312" w:eastAsia="仿宋_GB2312" w:hAnsi="仿宋_GB2312" w:cs="仿宋_GB2312" w:hint="eastAsia"/>
                <w:color w:val="000000" w:themeColor="text1"/>
                <w:sz w:val="28"/>
                <w:szCs w:val="28"/>
              </w:rPr>
              <w:t>40</w:t>
            </w:r>
          </w:p>
        </w:tc>
      </w:tr>
      <w:tr w:rsidR="008718B1" w14:paraId="02121C26" w14:textId="77777777">
        <w:tc>
          <w:tcPr>
            <w:tcW w:w="1704" w:type="dxa"/>
            <w:vMerge/>
            <w:vAlign w:val="center"/>
          </w:tcPr>
          <w:p w14:paraId="647031B7" w14:textId="77777777" w:rsidR="008718B1" w:rsidRDefault="008718B1">
            <w:pPr>
              <w:spacing w:line="600" w:lineRule="exact"/>
              <w:jc w:val="center"/>
              <w:rPr>
                <w:rFonts w:ascii="仿宋_GB2312" w:eastAsia="仿宋_GB2312" w:hAnsi="仿宋_GB2312" w:cs="仿宋_GB2312" w:hint="eastAsia"/>
                <w:color w:val="000000" w:themeColor="text1"/>
                <w:sz w:val="28"/>
                <w:szCs w:val="28"/>
              </w:rPr>
            </w:pPr>
          </w:p>
        </w:tc>
        <w:tc>
          <w:tcPr>
            <w:tcW w:w="1704" w:type="dxa"/>
          </w:tcPr>
          <w:p w14:paraId="497C398F"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女子</w:t>
            </w:r>
          </w:p>
        </w:tc>
        <w:tc>
          <w:tcPr>
            <w:tcW w:w="1704" w:type="dxa"/>
            <w:vAlign w:val="center"/>
          </w:tcPr>
          <w:p w14:paraId="7099968E"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12</w:t>
            </w:r>
            <w:proofErr w:type="gramStart"/>
            <w:r>
              <w:rPr>
                <w:rFonts w:ascii="仿宋_GB2312" w:eastAsia="仿宋_GB2312" w:hAnsi="仿宋_GB2312" w:cs="仿宋_GB2312" w:hint="eastAsia"/>
                <w:color w:val="000000" w:themeColor="text1"/>
                <w:sz w:val="28"/>
                <w:szCs w:val="28"/>
              </w:rPr>
              <w:t>”</w:t>
            </w:r>
            <w:proofErr w:type="gramEnd"/>
            <w:r>
              <w:rPr>
                <w:rFonts w:ascii="仿宋_GB2312" w:eastAsia="仿宋_GB2312" w:hAnsi="仿宋_GB2312" w:cs="仿宋_GB2312" w:hint="eastAsia"/>
                <w:color w:val="000000" w:themeColor="text1"/>
                <w:sz w:val="28"/>
                <w:szCs w:val="28"/>
              </w:rPr>
              <w:t>30</w:t>
            </w:r>
          </w:p>
        </w:tc>
        <w:tc>
          <w:tcPr>
            <w:tcW w:w="1705" w:type="dxa"/>
            <w:vAlign w:val="center"/>
          </w:tcPr>
          <w:p w14:paraId="3A9E6243"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12</w:t>
            </w:r>
            <w:proofErr w:type="gramStart"/>
            <w:r>
              <w:rPr>
                <w:rFonts w:ascii="仿宋_GB2312" w:eastAsia="仿宋_GB2312" w:hAnsi="仿宋_GB2312" w:cs="仿宋_GB2312" w:hint="eastAsia"/>
                <w:color w:val="000000" w:themeColor="text1"/>
                <w:sz w:val="28"/>
                <w:szCs w:val="28"/>
              </w:rPr>
              <w:t>”</w:t>
            </w:r>
            <w:proofErr w:type="gramEnd"/>
            <w:r>
              <w:rPr>
                <w:rFonts w:ascii="仿宋_GB2312" w:eastAsia="仿宋_GB2312" w:hAnsi="仿宋_GB2312" w:cs="仿宋_GB2312" w:hint="eastAsia"/>
                <w:color w:val="000000" w:themeColor="text1"/>
                <w:sz w:val="28"/>
                <w:szCs w:val="28"/>
              </w:rPr>
              <w:t>90</w:t>
            </w:r>
          </w:p>
        </w:tc>
        <w:tc>
          <w:tcPr>
            <w:tcW w:w="1705" w:type="dxa"/>
            <w:vAlign w:val="center"/>
          </w:tcPr>
          <w:p w14:paraId="4B96A3F5"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13</w:t>
            </w:r>
            <w:proofErr w:type="gramStart"/>
            <w:r>
              <w:rPr>
                <w:rFonts w:ascii="仿宋_GB2312" w:eastAsia="仿宋_GB2312" w:hAnsi="仿宋_GB2312" w:cs="仿宋_GB2312" w:hint="eastAsia"/>
                <w:color w:val="000000" w:themeColor="text1"/>
                <w:sz w:val="28"/>
                <w:szCs w:val="28"/>
              </w:rPr>
              <w:t>”</w:t>
            </w:r>
            <w:proofErr w:type="gramEnd"/>
            <w:r>
              <w:rPr>
                <w:rFonts w:ascii="仿宋_GB2312" w:eastAsia="仿宋_GB2312" w:hAnsi="仿宋_GB2312" w:cs="仿宋_GB2312" w:hint="eastAsia"/>
                <w:color w:val="000000" w:themeColor="text1"/>
                <w:sz w:val="28"/>
                <w:szCs w:val="28"/>
              </w:rPr>
              <w:t>20</w:t>
            </w:r>
          </w:p>
        </w:tc>
      </w:tr>
      <w:tr w:rsidR="008718B1" w14:paraId="36B8778C" w14:textId="77777777">
        <w:tc>
          <w:tcPr>
            <w:tcW w:w="1704" w:type="dxa"/>
            <w:vMerge w:val="restart"/>
            <w:vAlign w:val="center"/>
          </w:tcPr>
          <w:p w14:paraId="02D656B1"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200米</w:t>
            </w:r>
          </w:p>
        </w:tc>
        <w:tc>
          <w:tcPr>
            <w:tcW w:w="1704" w:type="dxa"/>
          </w:tcPr>
          <w:p w14:paraId="2C4A0A28"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男子</w:t>
            </w:r>
          </w:p>
        </w:tc>
        <w:tc>
          <w:tcPr>
            <w:tcW w:w="1704" w:type="dxa"/>
            <w:vAlign w:val="center"/>
          </w:tcPr>
          <w:p w14:paraId="1CAC587E"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22</w:t>
            </w:r>
            <w:proofErr w:type="gramStart"/>
            <w:r>
              <w:rPr>
                <w:rFonts w:ascii="仿宋_GB2312" w:eastAsia="仿宋_GB2312" w:hAnsi="仿宋_GB2312" w:cs="仿宋_GB2312" w:hint="eastAsia"/>
                <w:color w:val="000000" w:themeColor="text1"/>
                <w:sz w:val="28"/>
                <w:szCs w:val="28"/>
              </w:rPr>
              <w:t>”</w:t>
            </w:r>
            <w:proofErr w:type="gramEnd"/>
            <w:r>
              <w:rPr>
                <w:rFonts w:ascii="仿宋_GB2312" w:eastAsia="仿宋_GB2312" w:hAnsi="仿宋_GB2312" w:cs="仿宋_GB2312" w:hint="eastAsia"/>
                <w:color w:val="000000" w:themeColor="text1"/>
                <w:sz w:val="28"/>
                <w:szCs w:val="28"/>
              </w:rPr>
              <w:t>50</w:t>
            </w:r>
          </w:p>
        </w:tc>
        <w:tc>
          <w:tcPr>
            <w:tcW w:w="1705" w:type="dxa"/>
            <w:vAlign w:val="center"/>
          </w:tcPr>
          <w:p w14:paraId="40E868B6"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23</w:t>
            </w:r>
            <w:proofErr w:type="gramStart"/>
            <w:r>
              <w:rPr>
                <w:rFonts w:ascii="仿宋_GB2312" w:eastAsia="仿宋_GB2312" w:hAnsi="仿宋_GB2312" w:cs="仿宋_GB2312" w:hint="eastAsia"/>
                <w:color w:val="000000" w:themeColor="text1"/>
                <w:sz w:val="28"/>
                <w:szCs w:val="28"/>
              </w:rPr>
              <w:t>”</w:t>
            </w:r>
            <w:proofErr w:type="gramEnd"/>
            <w:r>
              <w:rPr>
                <w:rFonts w:ascii="仿宋_GB2312" w:eastAsia="仿宋_GB2312" w:hAnsi="仿宋_GB2312" w:cs="仿宋_GB2312" w:hint="eastAsia"/>
                <w:color w:val="000000" w:themeColor="text1"/>
                <w:sz w:val="28"/>
                <w:szCs w:val="28"/>
              </w:rPr>
              <w:t>00</w:t>
            </w:r>
          </w:p>
        </w:tc>
        <w:tc>
          <w:tcPr>
            <w:tcW w:w="1705" w:type="dxa"/>
            <w:vAlign w:val="center"/>
          </w:tcPr>
          <w:p w14:paraId="5FB7971D"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23</w:t>
            </w:r>
            <w:proofErr w:type="gramStart"/>
            <w:r>
              <w:rPr>
                <w:rFonts w:ascii="仿宋_GB2312" w:eastAsia="仿宋_GB2312" w:hAnsi="仿宋_GB2312" w:cs="仿宋_GB2312" w:hint="eastAsia"/>
                <w:color w:val="000000" w:themeColor="text1"/>
                <w:sz w:val="28"/>
                <w:szCs w:val="28"/>
              </w:rPr>
              <w:t>”</w:t>
            </w:r>
            <w:proofErr w:type="gramEnd"/>
            <w:r>
              <w:rPr>
                <w:rFonts w:ascii="仿宋_GB2312" w:eastAsia="仿宋_GB2312" w:hAnsi="仿宋_GB2312" w:cs="仿宋_GB2312" w:hint="eastAsia"/>
                <w:color w:val="000000" w:themeColor="text1"/>
                <w:sz w:val="28"/>
                <w:szCs w:val="28"/>
              </w:rPr>
              <w:t>50</w:t>
            </w:r>
          </w:p>
        </w:tc>
      </w:tr>
      <w:tr w:rsidR="008718B1" w14:paraId="11CA7D18" w14:textId="77777777">
        <w:tc>
          <w:tcPr>
            <w:tcW w:w="1704" w:type="dxa"/>
            <w:vMerge/>
            <w:vAlign w:val="center"/>
          </w:tcPr>
          <w:p w14:paraId="20ABBE1F" w14:textId="77777777" w:rsidR="008718B1" w:rsidRDefault="008718B1">
            <w:pPr>
              <w:spacing w:line="600" w:lineRule="exact"/>
              <w:jc w:val="center"/>
              <w:rPr>
                <w:rFonts w:ascii="仿宋_GB2312" w:eastAsia="仿宋_GB2312" w:hAnsi="仿宋_GB2312" w:cs="仿宋_GB2312" w:hint="eastAsia"/>
                <w:color w:val="000000" w:themeColor="text1"/>
                <w:sz w:val="28"/>
                <w:szCs w:val="28"/>
              </w:rPr>
            </w:pPr>
          </w:p>
        </w:tc>
        <w:tc>
          <w:tcPr>
            <w:tcW w:w="1704" w:type="dxa"/>
          </w:tcPr>
          <w:p w14:paraId="3F071D42"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女子</w:t>
            </w:r>
          </w:p>
        </w:tc>
        <w:tc>
          <w:tcPr>
            <w:tcW w:w="1704" w:type="dxa"/>
            <w:vAlign w:val="center"/>
          </w:tcPr>
          <w:p w14:paraId="638A7B49"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26</w:t>
            </w:r>
            <w:proofErr w:type="gramStart"/>
            <w:r>
              <w:rPr>
                <w:rFonts w:ascii="仿宋_GB2312" w:eastAsia="仿宋_GB2312" w:hAnsi="仿宋_GB2312" w:cs="仿宋_GB2312" w:hint="eastAsia"/>
                <w:color w:val="000000" w:themeColor="text1"/>
                <w:sz w:val="28"/>
                <w:szCs w:val="28"/>
              </w:rPr>
              <w:t>”</w:t>
            </w:r>
            <w:proofErr w:type="gramEnd"/>
            <w:r>
              <w:rPr>
                <w:rFonts w:ascii="仿宋_GB2312" w:eastAsia="仿宋_GB2312" w:hAnsi="仿宋_GB2312" w:cs="仿宋_GB2312" w:hint="eastAsia"/>
                <w:color w:val="000000" w:themeColor="text1"/>
                <w:sz w:val="28"/>
                <w:szCs w:val="28"/>
              </w:rPr>
              <w:t>50</w:t>
            </w:r>
          </w:p>
        </w:tc>
        <w:tc>
          <w:tcPr>
            <w:tcW w:w="1705" w:type="dxa"/>
            <w:vAlign w:val="center"/>
          </w:tcPr>
          <w:p w14:paraId="76709AB2"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27</w:t>
            </w:r>
            <w:proofErr w:type="gramStart"/>
            <w:r>
              <w:rPr>
                <w:rFonts w:ascii="仿宋_GB2312" w:eastAsia="仿宋_GB2312" w:hAnsi="仿宋_GB2312" w:cs="仿宋_GB2312" w:hint="eastAsia"/>
                <w:color w:val="000000" w:themeColor="text1"/>
                <w:sz w:val="28"/>
                <w:szCs w:val="28"/>
              </w:rPr>
              <w:t>”</w:t>
            </w:r>
            <w:proofErr w:type="gramEnd"/>
            <w:r>
              <w:rPr>
                <w:rFonts w:ascii="仿宋_GB2312" w:eastAsia="仿宋_GB2312" w:hAnsi="仿宋_GB2312" w:cs="仿宋_GB2312" w:hint="eastAsia"/>
                <w:color w:val="000000" w:themeColor="text1"/>
                <w:sz w:val="28"/>
                <w:szCs w:val="28"/>
              </w:rPr>
              <w:t>50</w:t>
            </w:r>
          </w:p>
        </w:tc>
        <w:tc>
          <w:tcPr>
            <w:tcW w:w="1705" w:type="dxa"/>
            <w:vAlign w:val="center"/>
          </w:tcPr>
          <w:p w14:paraId="720C41BC"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28</w:t>
            </w:r>
            <w:proofErr w:type="gramStart"/>
            <w:r>
              <w:rPr>
                <w:rFonts w:ascii="仿宋_GB2312" w:eastAsia="仿宋_GB2312" w:hAnsi="仿宋_GB2312" w:cs="仿宋_GB2312" w:hint="eastAsia"/>
                <w:color w:val="000000" w:themeColor="text1"/>
                <w:sz w:val="28"/>
                <w:szCs w:val="28"/>
              </w:rPr>
              <w:t>”</w:t>
            </w:r>
            <w:proofErr w:type="gramEnd"/>
            <w:r>
              <w:rPr>
                <w:rFonts w:ascii="仿宋_GB2312" w:eastAsia="仿宋_GB2312" w:hAnsi="仿宋_GB2312" w:cs="仿宋_GB2312" w:hint="eastAsia"/>
                <w:color w:val="000000" w:themeColor="text1"/>
                <w:sz w:val="28"/>
                <w:szCs w:val="28"/>
              </w:rPr>
              <w:t>50</w:t>
            </w:r>
          </w:p>
        </w:tc>
      </w:tr>
      <w:tr w:rsidR="008718B1" w14:paraId="7B21EDAE" w14:textId="77777777">
        <w:tc>
          <w:tcPr>
            <w:tcW w:w="1704" w:type="dxa"/>
            <w:vMerge w:val="restart"/>
            <w:vAlign w:val="center"/>
          </w:tcPr>
          <w:p w14:paraId="3D7D3419"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400米</w:t>
            </w:r>
          </w:p>
        </w:tc>
        <w:tc>
          <w:tcPr>
            <w:tcW w:w="1704" w:type="dxa"/>
          </w:tcPr>
          <w:p w14:paraId="43FBFCC2"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男子</w:t>
            </w:r>
          </w:p>
        </w:tc>
        <w:tc>
          <w:tcPr>
            <w:tcW w:w="1704" w:type="dxa"/>
            <w:vAlign w:val="center"/>
          </w:tcPr>
          <w:p w14:paraId="65C13233"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49</w:t>
            </w:r>
            <w:proofErr w:type="gramStart"/>
            <w:r>
              <w:rPr>
                <w:rFonts w:ascii="仿宋_GB2312" w:eastAsia="仿宋_GB2312" w:hAnsi="仿宋_GB2312" w:cs="仿宋_GB2312" w:hint="eastAsia"/>
                <w:color w:val="000000" w:themeColor="text1"/>
                <w:sz w:val="28"/>
                <w:szCs w:val="28"/>
              </w:rPr>
              <w:t>”</w:t>
            </w:r>
            <w:proofErr w:type="gramEnd"/>
            <w:r>
              <w:rPr>
                <w:rFonts w:ascii="仿宋_GB2312" w:eastAsia="仿宋_GB2312" w:hAnsi="仿宋_GB2312" w:cs="仿宋_GB2312" w:hint="eastAsia"/>
                <w:color w:val="000000" w:themeColor="text1"/>
                <w:sz w:val="28"/>
                <w:szCs w:val="28"/>
              </w:rPr>
              <w:t>54</w:t>
            </w:r>
          </w:p>
        </w:tc>
        <w:tc>
          <w:tcPr>
            <w:tcW w:w="1705" w:type="dxa"/>
            <w:vAlign w:val="center"/>
          </w:tcPr>
          <w:p w14:paraId="064417FC"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51</w:t>
            </w:r>
            <w:proofErr w:type="gramStart"/>
            <w:r>
              <w:rPr>
                <w:rFonts w:ascii="仿宋_GB2312" w:eastAsia="仿宋_GB2312" w:hAnsi="仿宋_GB2312" w:cs="仿宋_GB2312" w:hint="eastAsia"/>
                <w:color w:val="000000" w:themeColor="text1"/>
                <w:sz w:val="28"/>
                <w:szCs w:val="28"/>
              </w:rPr>
              <w:t>”</w:t>
            </w:r>
            <w:proofErr w:type="gramEnd"/>
            <w:r>
              <w:rPr>
                <w:rFonts w:ascii="仿宋_GB2312" w:eastAsia="仿宋_GB2312" w:hAnsi="仿宋_GB2312" w:cs="仿宋_GB2312" w:hint="eastAsia"/>
                <w:color w:val="000000" w:themeColor="text1"/>
                <w:sz w:val="28"/>
                <w:szCs w:val="28"/>
              </w:rPr>
              <w:t>20</w:t>
            </w:r>
          </w:p>
        </w:tc>
        <w:tc>
          <w:tcPr>
            <w:tcW w:w="1705" w:type="dxa"/>
            <w:vAlign w:val="center"/>
          </w:tcPr>
          <w:p w14:paraId="46A85ED8"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52</w:t>
            </w:r>
            <w:proofErr w:type="gramStart"/>
            <w:r>
              <w:rPr>
                <w:rFonts w:ascii="仿宋_GB2312" w:eastAsia="仿宋_GB2312" w:hAnsi="仿宋_GB2312" w:cs="仿宋_GB2312" w:hint="eastAsia"/>
                <w:color w:val="000000" w:themeColor="text1"/>
                <w:sz w:val="28"/>
                <w:szCs w:val="28"/>
              </w:rPr>
              <w:t>”</w:t>
            </w:r>
            <w:proofErr w:type="gramEnd"/>
            <w:r>
              <w:rPr>
                <w:rFonts w:ascii="仿宋_GB2312" w:eastAsia="仿宋_GB2312" w:hAnsi="仿宋_GB2312" w:cs="仿宋_GB2312" w:hint="eastAsia"/>
                <w:color w:val="000000" w:themeColor="text1"/>
                <w:sz w:val="28"/>
                <w:szCs w:val="28"/>
              </w:rPr>
              <w:t>30</w:t>
            </w:r>
          </w:p>
        </w:tc>
      </w:tr>
      <w:tr w:rsidR="008718B1" w14:paraId="681E2960" w14:textId="77777777">
        <w:tc>
          <w:tcPr>
            <w:tcW w:w="1704" w:type="dxa"/>
            <w:vMerge/>
            <w:vAlign w:val="center"/>
          </w:tcPr>
          <w:p w14:paraId="7D990CF5" w14:textId="77777777" w:rsidR="008718B1" w:rsidRDefault="008718B1">
            <w:pPr>
              <w:spacing w:line="600" w:lineRule="exact"/>
              <w:jc w:val="center"/>
              <w:rPr>
                <w:rFonts w:ascii="仿宋_GB2312" w:eastAsia="仿宋_GB2312" w:hAnsi="仿宋_GB2312" w:cs="仿宋_GB2312" w:hint="eastAsia"/>
                <w:color w:val="000000" w:themeColor="text1"/>
                <w:sz w:val="28"/>
                <w:szCs w:val="28"/>
              </w:rPr>
            </w:pPr>
          </w:p>
        </w:tc>
        <w:tc>
          <w:tcPr>
            <w:tcW w:w="1704" w:type="dxa"/>
          </w:tcPr>
          <w:p w14:paraId="22F9066C"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女子</w:t>
            </w:r>
          </w:p>
        </w:tc>
        <w:tc>
          <w:tcPr>
            <w:tcW w:w="1704" w:type="dxa"/>
            <w:vAlign w:val="center"/>
          </w:tcPr>
          <w:p w14:paraId="7DEB8109"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1</w:t>
            </w:r>
            <w:proofErr w:type="gramStart"/>
            <w:r>
              <w:rPr>
                <w:rFonts w:ascii="仿宋_GB2312" w:eastAsia="仿宋_GB2312" w:hAnsi="仿宋_GB2312" w:cs="仿宋_GB2312" w:hint="eastAsia"/>
                <w:color w:val="000000" w:themeColor="text1"/>
                <w:sz w:val="28"/>
                <w:szCs w:val="28"/>
              </w:rPr>
              <w:t>’</w:t>
            </w:r>
            <w:proofErr w:type="gramEnd"/>
            <w:r>
              <w:rPr>
                <w:rFonts w:ascii="仿宋_GB2312" w:eastAsia="仿宋_GB2312" w:hAnsi="仿宋_GB2312" w:cs="仿宋_GB2312" w:hint="eastAsia"/>
                <w:color w:val="000000" w:themeColor="text1"/>
                <w:sz w:val="28"/>
                <w:szCs w:val="28"/>
              </w:rPr>
              <w:t>03</w:t>
            </w:r>
            <w:proofErr w:type="gramStart"/>
            <w:r>
              <w:rPr>
                <w:rFonts w:ascii="仿宋_GB2312" w:eastAsia="仿宋_GB2312" w:hAnsi="仿宋_GB2312" w:cs="仿宋_GB2312" w:hint="eastAsia"/>
                <w:color w:val="000000" w:themeColor="text1"/>
                <w:sz w:val="28"/>
                <w:szCs w:val="28"/>
              </w:rPr>
              <w:t>”</w:t>
            </w:r>
            <w:proofErr w:type="gramEnd"/>
            <w:r>
              <w:rPr>
                <w:rFonts w:ascii="仿宋_GB2312" w:eastAsia="仿宋_GB2312" w:hAnsi="仿宋_GB2312" w:cs="仿宋_GB2312" w:hint="eastAsia"/>
                <w:color w:val="000000" w:themeColor="text1"/>
                <w:sz w:val="28"/>
                <w:szCs w:val="28"/>
              </w:rPr>
              <w:t>30</w:t>
            </w:r>
          </w:p>
        </w:tc>
        <w:tc>
          <w:tcPr>
            <w:tcW w:w="1705" w:type="dxa"/>
            <w:vAlign w:val="center"/>
          </w:tcPr>
          <w:p w14:paraId="4E61820A"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1</w:t>
            </w:r>
            <w:proofErr w:type="gramStart"/>
            <w:r>
              <w:rPr>
                <w:rFonts w:ascii="仿宋_GB2312" w:eastAsia="仿宋_GB2312" w:hAnsi="仿宋_GB2312" w:cs="仿宋_GB2312" w:hint="eastAsia"/>
                <w:color w:val="000000" w:themeColor="text1"/>
                <w:sz w:val="28"/>
                <w:szCs w:val="28"/>
              </w:rPr>
              <w:t>’</w:t>
            </w:r>
            <w:proofErr w:type="gramEnd"/>
            <w:r>
              <w:rPr>
                <w:rFonts w:ascii="仿宋_GB2312" w:eastAsia="仿宋_GB2312" w:hAnsi="仿宋_GB2312" w:cs="仿宋_GB2312" w:hint="eastAsia"/>
                <w:color w:val="000000" w:themeColor="text1"/>
                <w:sz w:val="28"/>
                <w:szCs w:val="28"/>
              </w:rPr>
              <w:t>05</w:t>
            </w:r>
            <w:proofErr w:type="gramStart"/>
            <w:r>
              <w:rPr>
                <w:rFonts w:ascii="仿宋_GB2312" w:eastAsia="仿宋_GB2312" w:hAnsi="仿宋_GB2312" w:cs="仿宋_GB2312" w:hint="eastAsia"/>
                <w:color w:val="000000" w:themeColor="text1"/>
                <w:sz w:val="28"/>
                <w:szCs w:val="28"/>
              </w:rPr>
              <w:t>”</w:t>
            </w:r>
            <w:proofErr w:type="gramEnd"/>
            <w:r>
              <w:rPr>
                <w:rFonts w:ascii="仿宋_GB2312" w:eastAsia="仿宋_GB2312" w:hAnsi="仿宋_GB2312" w:cs="仿宋_GB2312" w:hint="eastAsia"/>
                <w:color w:val="000000" w:themeColor="text1"/>
                <w:sz w:val="28"/>
                <w:szCs w:val="28"/>
              </w:rPr>
              <w:t>00</w:t>
            </w:r>
          </w:p>
        </w:tc>
        <w:tc>
          <w:tcPr>
            <w:tcW w:w="1705" w:type="dxa"/>
            <w:vAlign w:val="center"/>
          </w:tcPr>
          <w:p w14:paraId="51F69213"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1</w:t>
            </w:r>
            <w:proofErr w:type="gramStart"/>
            <w:r>
              <w:rPr>
                <w:rFonts w:ascii="仿宋_GB2312" w:eastAsia="仿宋_GB2312" w:hAnsi="仿宋_GB2312" w:cs="仿宋_GB2312" w:hint="eastAsia"/>
                <w:color w:val="000000" w:themeColor="text1"/>
                <w:sz w:val="28"/>
                <w:szCs w:val="28"/>
              </w:rPr>
              <w:t>’</w:t>
            </w:r>
            <w:proofErr w:type="gramEnd"/>
            <w:r>
              <w:rPr>
                <w:rFonts w:ascii="仿宋_GB2312" w:eastAsia="仿宋_GB2312" w:hAnsi="仿宋_GB2312" w:cs="仿宋_GB2312" w:hint="eastAsia"/>
                <w:color w:val="000000" w:themeColor="text1"/>
                <w:sz w:val="28"/>
                <w:szCs w:val="28"/>
              </w:rPr>
              <w:t>06</w:t>
            </w:r>
            <w:proofErr w:type="gramStart"/>
            <w:r>
              <w:rPr>
                <w:rFonts w:ascii="仿宋_GB2312" w:eastAsia="仿宋_GB2312" w:hAnsi="仿宋_GB2312" w:cs="仿宋_GB2312" w:hint="eastAsia"/>
                <w:color w:val="000000" w:themeColor="text1"/>
                <w:sz w:val="28"/>
                <w:szCs w:val="28"/>
              </w:rPr>
              <w:t>”</w:t>
            </w:r>
            <w:proofErr w:type="gramEnd"/>
            <w:r>
              <w:rPr>
                <w:rFonts w:ascii="仿宋_GB2312" w:eastAsia="仿宋_GB2312" w:hAnsi="仿宋_GB2312" w:cs="仿宋_GB2312" w:hint="eastAsia"/>
                <w:color w:val="000000" w:themeColor="text1"/>
                <w:sz w:val="28"/>
                <w:szCs w:val="28"/>
              </w:rPr>
              <w:t>30</w:t>
            </w:r>
          </w:p>
        </w:tc>
      </w:tr>
      <w:tr w:rsidR="008718B1" w14:paraId="24569228" w14:textId="77777777">
        <w:tc>
          <w:tcPr>
            <w:tcW w:w="1704" w:type="dxa"/>
            <w:vMerge w:val="restart"/>
            <w:vAlign w:val="center"/>
          </w:tcPr>
          <w:p w14:paraId="23449ADC"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800米</w:t>
            </w:r>
          </w:p>
        </w:tc>
        <w:tc>
          <w:tcPr>
            <w:tcW w:w="1704" w:type="dxa"/>
          </w:tcPr>
          <w:p w14:paraId="6854CC77"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男子</w:t>
            </w:r>
          </w:p>
        </w:tc>
        <w:tc>
          <w:tcPr>
            <w:tcW w:w="1704" w:type="dxa"/>
            <w:vAlign w:val="center"/>
          </w:tcPr>
          <w:p w14:paraId="0FEE2D36"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2</w:t>
            </w:r>
            <w:proofErr w:type="gramStart"/>
            <w:r>
              <w:rPr>
                <w:rFonts w:ascii="仿宋_GB2312" w:eastAsia="仿宋_GB2312" w:hAnsi="仿宋_GB2312" w:cs="仿宋_GB2312" w:hint="eastAsia"/>
                <w:color w:val="000000" w:themeColor="text1"/>
                <w:sz w:val="28"/>
                <w:szCs w:val="28"/>
              </w:rPr>
              <w:t>’</w:t>
            </w:r>
            <w:proofErr w:type="gramEnd"/>
            <w:r>
              <w:rPr>
                <w:rFonts w:ascii="仿宋_GB2312" w:eastAsia="仿宋_GB2312" w:hAnsi="仿宋_GB2312" w:cs="仿宋_GB2312" w:hint="eastAsia"/>
                <w:color w:val="000000" w:themeColor="text1"/>
                <w:sz w:val="28"/>
                <w:szCs w:val="28"/>
              </w:rPr>
              <w:t>03</w:t>
            </w:r>
            <w:proofErr w:type="gramStart"/>
            <w:r>
              <w:rPr>
                <w:rFonts w:ascii="仿宋_GB2312" w:eastAsia="仿宋_GB2312" w:hAnsi="仿宋_GB2312" w:cs="仿宋_GB2312" w:hint="eastAsia"/>
                <w:color w:val="000000" w:themeColor="text1"/>
                <w:sz w:val="28"/>
                <w:szCs w:val="28"/>
              </w:rPr>
              <w:t>”</w:t>
            </w:r>
            <w:proofErr w:type="gramEnd"/>
            <w:r>
              <w:rPr>
                <w:rFonts w:ascii="仿宋_GB2312" w:eastAsia="仿宋_GB2312" w:hAnsi="仿宋_GB2312" w:cs="仿宋_GB2312" w:hint="eastAsia"/>
                <w:color w:val="000000" w:themeColor="text1"/>
                <w:sz w:val="28"/>
                <w:szCs w:val="28"/>
              </w:rPr>
              <w:t>30</w:t>
            </w:r>
          </w:p>
        </w:tc>
        <w:tc>
          <w:tcPr>
            <w:tcW w:w="1705" w:type="dxa"/>
            <w:vAlign w:val="center"/>
          </w:tcPr>
          <w:p w14:paraId="68C5B3A7"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2</w:t>
            </w:r>
            <w:proofErr w:type="gramStart"/>
            <w:r>
              <w:rPr>
                <w:rFonts w:ascii="仿宋_GB2312" w:eastAsia="仿宋_GB2312" w:hAnsi="仿宋_GB2312" w:cs="仿宋_GB2312" w:hint="eastAsia"/>
                <w:color w:val="000000" w:themeColor="text1"/>
                <w:sz w:val="28"/>
                <w:szCs w:val="28"/>
              </w:rPr>
              <w:t>’</w:t>
            </w:r>
            <w:proofErr w:type="gramEnd"/>
            <w:r>
              <w:rPr>
                <w:rFonts w:ascii="仿宋_GB2312" w:eastAsia="仿宋_GB2312" w:hAnsi="仿宋_GB2312" w:cs="仿宋_GB2312" w:hint="eastAsia"/>
                <w:color w:val="000000" w:themeColor="text1"/>
                <w:sz w:val="28"/>
                <w:szCs w:val="28"/>
              </w:rPr>
              <w:t>04</w:t>
            </w:r>
            <w:proofErr w:type="gramStart"/>
            <w:r>
              <w:rPr>
                <w:rFonts w:ascii="仿宋_GB2312" w:eastAsia="仿宋_GB2312" w:hAnsi="仿宋_GB2312" w:cs="仿宋_GB2312" w:hint="eastAsia"/>
                <w:color w:val="000000" w:themeColor="text1"/>
                <w:sz w:val="28"/>
                <w:szCs w:val="28"/>
              </w:rPr>
              <w:t>”</w:t>
            </w:r>
            <w:proofErr w:type="gramEnd"/>
            <w:r>
              <w:rPr>
                <w:rFonts w:ascii="仿宋_GB2312" w:eastAsia="仿宋_GB2312" w:hAnsi="仿宋_GB2312" w:cs="仿宋_GB2312" w:hint="eastAsia"/>
                <w:color w:val="000000" w:themeColor="text1"/>
                <w:sz w:val="28"/>
                <w:szCs w:val="28"/>
              </w:rPr>
              <w:t>30</w:t>
            </w:r>
          </w:p>
        </w:tc>
        <w:tc>
          <w:tcPr>
            <w:tcW w:w="1705" w:type="dxa"/>
            <w:vAlign w:val="center"/>
          </w:tcPr>
          <w:p w14:paraId="60A75FAF"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2</w:t>
            </w:r>
            <w:proofErr w:type="gramStart"/>
            <w:r>
              <w:rPr>
                <w:rFonts w:ascii="仿宋_GB2312" w:eastAsia="仿宋_GB2312" w:hAnsi="仿宋_GB2312" w:cs="仿宋_GB2312" w:hint="eastAsia"/>
                <w:color w:val="000000" w:themeColor="text1"/>
                <w:sz w:val="28"/>
                <w:szCs w:val="28"/>
              </w:rPr>
              <w:t>’</w:t>
            </w:r>
            <w:proofErr w:type="gramEnd"/>
            <w:r>
              <w:rPr>
                <w:rFonts w:ascii="仿宋_GB2312" w:eastAsia="仿宋_GB2312" w:hAnsi="仿宋_GB2312" w:cs="仿宋_GB2312" w:hint="eastAsia"/>
                <w:color w:val="000000" w:themeColor="text1"/>
                <w:sz w:val="28"/>
                <w:szCs w:val="28"/>
              </w:rPr>
              <w:t>06</w:t>
            </w:r>
            <w:proofErr w:type="gramStart"/>
            <w:r>
              <w:rPr>
                <w:rFonts w:ascii="仿宋_GB2312" w:eastAsia="仿宋_GB2312" w:hAnsi="仿宋_GB2312" w:cs="仿宋_GB2312" w:hint="eastAsia"/>
                <w:color w:val="000000" w:themeColor="text1"/>
                <w:sz w:val="28"/>
                <w:szCs w:val="28"/>
              </w:rPr>
              <w:t>”</w:t>
            </w:r>
            <w:proofErr w:type="gramEnd"/>
            <w:r>
              <w:rPr>
                <w:rFonts w:ascii="仿宋_GB2312" w:eastAsia="仿宋_GB2312" w:hAnsi="仿宋_GB2312" w:cs="仿宋_GB2312" w:hint="eastAsia"/>
                <w:color w:val="000000" w:themeColor="text1"/>
                <w:sz w:val="28"/>
                <w:szCs w:val="28"/>
              </w:rPr>
              <w:t>30</w:t>
            </w:r>
          </w:p>
        </w:tc>
      </w:tr>
      <w:tr w:rsidR="008718B1" w14:paraId="514E66ED" w14:textId="77777777">
        <w:tc>
          <w:tcPr>
            <w:tcW w:w="1704" w:type="dxa"/>
            <w:vMerge/>
            <w:vAlign w:val="center"/>
          </w:tcPr>
          <w:p w14:paraId="4E4ADFE1" w14:textId="77777777" w:rsidR="008718B1" w:rsidRDefault="008718B1">
            <w:pPr>
              <w:spacing w:line="600" w:lineRule="exact"/>
              <w:jc w:val="center"/>
              <w:rPr>
                <w:rFonts w:ascii="仿宋_GB2312" w:eastAsia="仿宋_GB2312" w:hAnsi="仿宋_GB2312" w:cs="仿宋_GB2312" w:hint="eastAsia"/>
                <w:color w:val="000000" w:themeColor="text1"/>
                <w:sz w:val="28"/>
                <w:szCs w:val="28"/>
              </w:rPr>
            </w:pPr>
          </w:p>
        </w:tc>
        <w:tc>
          <w:tcPr>
            <w:tcW w:w="1704" w:type="dxa"/>
          </w:tcPr>
          <w:p w14:paraId="78608B90"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女子</w:t>
            </w:r>
          </w:p>
        </w:tc>
        <w:tc>
          <w:tcPr>
            <w:tcW w:w="1704" w:type="dxa"/>
            <w:vAlign w:val="center"/>
          </w:tcPr>
          <w:p w14:paraId="7567CB37"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2</w:t>
            </w:r>
            <w:proofErr w:type="gramStart"/>
            <w:r>
              <w:rPr>
                <w:rFonts w:ascii="仿宋_GB2312" w:eastAsia="仿宋_GB2312" w:hAnsi="仿宋_GB2312" w:cs="仿宋_GB2312" w:hint="eastAsia"/>
                <w:color w:val="000000" w:themeColor="text1"/>
                <w:sz w:val="28"/>
                <w:szCs w:val="28"/>
              </w:rPr>
              <w:t>’</w:t>
            </w:r>
            <w:proofErr w:type="gramEnd"/>
            <w:r>
              <w:rPr>
                <w:rFonts w:ascii="仿宋_GB2312" w:eastAsia="仿宋_GB2312" w:hAnsi="仿宋_GB2312" w:cs="仿宋_GB2312" w:hint="eastAsia"/>
                <w:color w:val="000000" w:themeColor="text1"/>
                <w:sz w:val="28"/>
                <w:szCs w:val="28"/>
              </w:rPr>
              <w:t>30</w:t>
            </w:r>
            <w:proofErr w:type="gramStart"/>
            <w:r>
              <w:rPr>
                <w:rFonts w:ascii="仿宋_GB2312" w:eastAsia="仿宋_GB2312" w:hAnsi="仿宋_GB2312" w:cs="仿宋_GB2312" w:hint="eastAsia"/>
                <w:color w:val="000000" w:themeColor="text1"/>
                <w:sz w:val="28"/>
                <w:szCs w:val="28"/>
              </w:rPr>
              <w:t>”</w:t>
            </w:r>
            <w:proofErr w:type="gramEnd"/>
            <w:r>
              <w:rPr>
                <w:rFonts w:ascii="仿宋_GB2312" w:eastAsia="仿宋_GB2312" w:hAnsi="仿宋_GB2312" w:cs="仿宋_GB2312" w:hint="eastAsia"/>
                <w:color w:val="000000" w:themeColor="text1"/>
                <w:sz w:val="28"/>
                <w:szCs w:val="28"/>
              </w:rPr>
              <w:t>00</w:t>
            </w:r>
          </w:p>
        </w:tc>
        <w:tc>
          <w:tcPr>
            <w:tcW w:w="1705" w:type="dxa"/>
            <w:vAlign w:val="center"/>
          </w:tcPr>
          <w:p w14:paraId="2243E716"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2</w:t>
            </w:r>
            <w:proofErr w:type="gramStart"/>
            <w:r>
              <w:rPr>
                <w:rFonts w:ascii="仿宋_GB2312" w:eastAsia="仿宋_GB2312" w:hAnsi="仿宋_GB2312" w:cs="仿宋_GB2312" w:hint="eastAsia"/>
                <w:color w:val="000000" w:themeColor="text1"/>
                <w:sz w:val="28"/>
                <w:szCs w:val="28"/>
              </w:rPr>
              <w:t>’</w:t>
            </w:r>
            <w:proofErr w:type="gramEnd"/>
            <w:r>
              <w:rPr>
                <w:rFonts w:ascii="仿宋_GB2312" w:eastAsia="仿宋_GB2312" w:hAnsi="仿宋_GB2312" w:cs="仿宋_GB2312" w:hint="eastAsia"/>
                <w:color w:val="000000" w:themeColor="text1"/>
                <w:sz w:val="28"/>
                <w:szCs w:val="28"/>
              </w:rPr>
              <w:t>35</w:t>
            </w:r>
            <w:proofErr w:type="gramStart"/>
            <w:r>
              <w:rPr>
                <w:rFonts w:ascii="仿宋_GB2312" w:eastAsia="仿宋_GB2312" w:hAnsi="仿宋_GB2312" w:cs="仿宋_GB2312" w:hint="eastAsia"/>
                <w:color w:val="000000" w:themeColor="text1"/>
                <w:sz w:val="28"/>
                <w:szCs w:val="28"/>
              </w:rPr>
              <w:t>”</w:t>
            </w:r>
            <w:proofErr w:type="gramEnd"/>
            <w:r>
              <w:rPr>
                <w:rFonts w:ascii="仿宋_GB2312" w:eastAsia="仿宋_GB2312" w:hAnsi="仿宋_GB2312" w:cs="仿宋_GB2312" w:hint="eastAsia"/>
                <w:color w:val="000000" w:themeColor="text1"/>
                <w:sz w:val="28"/>
                <w:szCs w:val="28"/>
              </w:rPr>
              <w:t>00</w:t>
            </w:r>
          </w:p>
        </w:tc>
        <w:tc>
          <w:tcPr>
            <w:tcW w:w="1705" w:type="dxa"/>
            <w:vAlign w:val="center"/>
          </w:tcPr>
          <w:p w14:paraId="12729ADA"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2</w:t>
            </w:r>
            <w:proofErr w:type="gramStart"/>
            <w:r>
              <w:rPr>
                <w:rFonts w:ascii="仿宋_GB2312" w:eastAsia="仿宋_GB2312" w:hAnsi="仿宋_GB2312" w:cs="仿宋_GB2312" w:hint="eastAsia"/>
                <w:color w:val="000000" w:themeColor="text1"/>
                <w:sz w:val="28"/>
                <w:szCs w:val="28"/>
              </w:rPr>
              <w:t>’</w:t>
            </w:r>
            <w:proofErr w:type="gramEnd"/>
            <w:r>
              <w:rPr>
                <w:rFonts w:ascii="仿宋_GB2312" w:eastAsia="仿宋_GB2312" w:hAnsi="仿宋_GB2312" w:cs="仿宋_GB2312" w:hint="eastAsia"/>
                <w:color w:val="000000" w:themeColor="text1"/>
                <w:sz w:val="28"/>
                <w:szCs w:val="28"/>
              </w:rPr>
              <w:t>40</w:t>
            </w:r>
            <w:proofErr w:type="gramStart"/>
            <w:r>
              <w:rPr>
                <w:rFonts w:ascii="仿宋_GB2312" w:eastAsia="仿宋_GB2312" w:hAnsi="仿宋_GB2312" w:cs="仿宋_GB2312" w:hint="eastAsia"/>
                <w:color w:val="000000" w:themeColor="text1"/>
                <w:sz w:val="28"/>
                <w:szCs w:val="28"/>
              </w:rPr>
              <w:t>”</w:t>
            </w:r>
            <w:proofErr w:type="gramEnd"/>
            <w:r>
              <w:rPr>
                <w:rFonts w:ascii="仿宋_GB2312" w:eastAsia="仿宋_GB2312" w:hAnsi="仿宋_GB2312" w:cs="仿宋_GB2312" w:hint="eastAsia"/>
                <w:color w:val="000000" w:themeColor="text1"/>
                <w:sz w:val="28"/>
                <w:szCs w:val="28"/>
              </w:rPr>
              <w:t>00</w:t>
            </w:r>
          </w:p>
        </w:tc>
      </w:tr>
      <w:tr w:rsidR="008718B1" w14:paraId="65A8F068" w14:textId="77777777">
        <w:tc>
          <w:tcPr>
            <w:tcW w:w="1704" w:type="dxa"/>
            <w:vMerge w:val="restart"/>
            <w:vAlign w:val="center"/>
          </w:tcPr>
          <w:p w14:paraId="38E77102"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1500米</w:t>
            </w:r>
          </w:p>
        </w:tc>
        <w:tc>
          <w:tcPr>
            <w:tcW w:w="1704" w:type="dxa"/>
          </w:tcPr>
          <w:p w14:paraId="547816F4"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男子</w:t>
            </w:r>
          </w:p>
        </w:tc>
        <w:tc>
          <w:tcPr>
            <w:tcW w:w="1704" w:type="dxa"/>
            <w:vAlign w:val="center"/>
          </w:tcPr>
          <w:p w14:paraId="1747152A"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4</w:t>
            </w:r>
            <w:proofErr w:type="gramStart"/>
            <w:r>
              <w:rPr>
                <w:rFonts w:ascii="仿宋_GB2312" w:eastAsia="仿宋_GB2312" w:hAnsi="仿宋_GB2312" w:cs="仿宋_GB2312" w:hint="eastAsia"/>
                <w:color w:val="000000" w:themeColor="text1"/>
                <w:sz w:val="28"/>
                <w:szCs w:val="28"/>
              </w:rPr>
              <w:t>’</w:t>
            </w:r>
            <w:proofErr w:type="gramEnd"/>
            <w:r>
              <w:rPr>
                <w:rFonts w:ascii="仿宋_GB2312" w:eastAsia="仿宋_GB2312" w:hAnsi="仿宋_GB2312" w:cs="仿宋_GB2312" w:hint="eastAsia"/>
                <w:color w:val="000000" w:themeColor="text1"/>
                <w:sz w:val="28"/>
                <w:szCs w:val="28"/>
              </w:rPr>
              <w:t>20</w:t>
            </w:r>
            <w:proofErr w:type="gramStart"/>
            <w:r>
              <w:rPr>
                <w:rFonts w:ascii="仿宋_GB2312" w:eastAsia="仿宋_GB2312" w:hAnsi="仿宋_GB2312" w:cs="仿宋_GB2312" w:hint="eastAsia"/>
                <w:color w:val="000000" w:themeColor="text1"/>
                <w:sz w:val="28"/>
                <w:szCs w:val="28"/>
              </w:rPr>
              <w:t>”</w:t>
            </w:r>
            <w:proofErr w:type="gramEnd"/>
            <w:r>
              <w:rPr>
                <w:rFonts w:ascii="仿宋_GB2312" w:eastAsia="仿宋_GB2312" w:hAnsi="仿宋_GB2312" w:cs="仿宋_GB2312" w:hint="eastAsia"/>
                <w:color w:val="000000" w:themeColor="text1"/>
                <w:sz w:val="28"/>
                <w:szCs w:val="28"/>
              </w:rPr>
              <w:t>00</w:t>
            </w:r>
          </w:p>
        </w:tc>
        <w:tc>
          <w:tcPr>
            <w:tcW w:w="1705" w:type="dxa"/>
            <w:vAlign w:val="center"/>
          </w:tcPr>
          <w:p w14:paraId="6E06F434"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4</w:t>
            </w:r>
            <w:proofErr w:type="gramStart"/>
            <w:r>
              <w:rPr>
                <w:rFonts w:ascii="仿宋_GB2312" w:eastAsia="仿宋_GB2312" w:hAnsi="仿宋_GB2312" w:cs="仿宋_GB2312" w:hint="eastAsia"/>
                <w:color w:val="000000" w:themeColor="text1"/>
                <w:sz w:val="28"/>
                <w:szCs w:val="28"/>
              </w:rPr>
              <w:t>’</w:t>
            </w:r>
            <w:proofErr w:type="gramEnd"/>
            <w:r>
              <w:rPr>
                <w:rFonts w:ascii="仿宋_GB2312" w:eastAsia="仿宋_GB2312" w:hAnsi="仿宋_GB2312" w:cs="仿宋_GB2312" w:hint="eastAsia"/>
                <w:color w:val="000000" w:themeColor="text1"/>
                <w:sz w:val="28"/>
                <w:szCs w:val="28"/>
              </w:rPr>
              <w:t>25</w:t>
            </w:r>
            <w:proofErr w:type="gramStart"/>
            <w:r>
              <w:rPr>
                <w:rFonts w:ascii="仿宋_GB2312" w:eastAsia="仿宋_GB2312" w:hAnsi="仿宋_GB2312" w:cs="仿宋_GB2312" w:hint="eastAsia"/>
                <w:color w:val="000000" w:themeColor="text1"/>
                <w:sz w:val="28"/>
                <w:szCs w:val="28"/>
              </w:rPr>
              <w:t>”</w:t>
            </w:r>
            <w:proofErr w:type="gramEnd"/>
            <w:r>
              <w:rPr>
                <w:rFonts w:ascii="仿宋_GB2312" w:eastAsia="仿宋_GB2312" w:hAnsi="仿宋_GB2312" w:cs="仿宋_GB2312" w:hint="eastAsia"/>
                <w:color w:val="000000" w:themeColor="text1"/>
                <w:sz w:val="28"/>
                <w:szCs w:val="28"/>
              </w:rPr>
              <w:t>00</w:t>
            </w:r>
          </w:p>
        </w:tc>
        <w:tc>
          <w:tcPr>
            <w:tcW w:w="1705" w:type="dxa"/>
            <w:vAlign w:val="center"/>
          </w:tcPr>
          <w:p w14:paraId="3049ACA2"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4</w:t>
            </w:r>
            <w:proofErr w:type="gramStart"/>
            <w:r>
              <w:rPr>
                <w:rFonts w:ascii="仿宋_GB2312" w:eastAsia="仿宋_GB2312" w:hAnsi="仿宋_GB2312" w:cs="仿宋_GB2312" w:hint="eastAsia"/>
                <w:color w:val="000000" w:themeColor="text1"/>
                <w:sz w:val="28"/>
                <w:szCs w:val="28"/>
              </w:rPr>
              <w:t>’</w:t>
            </w:r>
            <w:proofErr w:type="gramEnd"/>
            <w:r>
              <w:rPr>
                <w:rFonts w:ascii="仿宋_GB2312" w:eastAsia="仿宋_GB2312" w:hAnsi="仿宋_GB2312" w:cs="仿宋_GB2312" w:hint="eastAsia"/>
                <w:color w:val="000000" w:themeColor="text1"/>
                <w:sz w:val="28"/>
                <w:szCs w:val="28"/>
              </w:rPr>
              <w:t>30</w:t>
            </w:r>
            <w:proofErr w:type="gramStart"/>
            <w:r>
              <w:rPr>
                <w:rFonts w:ascii="仿宋_GB2312" w:eastAsia="仿宋_GB2312" w:hAnsi="仿宋_GB2312" w:cs="仿宋_GB2312" w:hint="eastAsia"/>
                <w:color w:val="000000" w:themeColor="text1"/>
                <w:sz w:val="28"/>
                <w:szCs w:val="28"/>
              </w:rPr>
              <w:t>”</w:t>
            </w:r>
            <w:proofErr w:type="gramEnd"/>
            <w:r>
              <w:rPr>
                <w:rFonts w:ascii="仿宋_GB2312" w:eastAsia="仿宋_GB2312" w:hAnsi="仿宋_GB2312" w:cs="仿宋_GB2312" w:hint="eastAsia"/>
                <w:color w:val="000000" w:themeColor="text1"/>
                <w:sz w:val="28"/>
                <w:szCs w:val="28"/>
              </w:rPr>
              <w:t>00</w:t>
            </w:r>
          </w:p>
        </w:tc>
      </w:tr>
      <w:tr w:rsidR="008718B1" w14:paraId="56D6AA12" w14:textId="77777777">
        <w:tc>
          <w:tcPr>
            <w:tcW w:w="1704" w:type="dxa"/>
            <w:vMerge/>
            <w:vAlign w:val="center"/>
          </w:tcPr>
          <w:p w14:paraId="2AD9090F" w14:textId="77777777" w:rsidR="008718B1" w:rsidRDefault="008718B1">
            <w:pPr>
              <w:spacing w:line="600" w:lineRule="exact"/>
              <w:jc w:val="center"/>
              <w:rPr>
                <w:rFonts w:ascii="仿宋_GB2312" w:eastAsia="仿宋_GB2312" w:hAnsi="仿宋_GB2312" w:cs="仿宋_GB2312" w:hint="eastAsia"/>
                <w:color w:val="000000" w:themeColor="text1"/>
                <w:sz w:val="28"/>
                <w:szCs w:val="28"/>
              </w:rPr>
            </w:pPr>
          </w:p>
        </w:tc>
        <w:tc>
          <w:tcPr>
            <w:tcW w:w="1704" w:type="dxa"/>
          </w:tcPr>
          <w:p w14:paraId="2D855226"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女子</w:t>
            </w:r>
          </w:p>
        </w:tc>
        <w:tc>
          <w:tcPr>
            <w:tcW w:w="1704" w:type="dxa"/>
            <w:vAlign w:val="center"/>
          </w:tcPr>
          <w:p w14:paraId="42AB98FB"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5</w:t>
            </w:r>
            <w:proofErr w:type="gramStart"/>
            <w:r>
              <w:rPr>
                <w:rFonts w:ascii="仿宋_GB2312" w:eastAsia="仿宋_GB2312" w:hAnsi="仿宋_GB2312" w:cs="仿宋_GB2312" w:hint="eastAsia"/>
                <w:color w:val="000000" w:themeColor="text1"/>
                <w:sz w:val="28"/>
                <w:szCs w:val="28"/>
              </w:rPr>
              <w:t>’</w:t>
            </w:r>
            <w:proofErr w:type="gramEnd"/>
            <w:r>
              <w:rPr>
                <w:rFonts w:ascii="仿宋_GB2312" w:eastAsia="仿宋_GB2312" w:hAnsi="仿宋_GB2312" w:cs="仿宋_GB2312" w:hint="eastAsia"/>
                <w:color w:val="000000" w:themeColor="text1"/>
                <w:sz w:val="28"/>
                <w:szCs w:val="28"/>
              </w:rPr>
              <w:t>25</w:t>
            </w:r>
            <w:proofErr w:type="gramStart"/>
            <w:r>
              <w:rPr>
                <w:rFonts w:ascii="仿宋_GB2312" w:eastAsia="仿宋_GB2312" w:hAnsi="仿宋_GB2312" w:cs="仿宋_GB2312" w:hint="eastAsia"/>
                <w:color w:val="000000" w:themeColor="text1"/>
                <w:sz w:val="28"/>
                <w:szCs w:val="28"/>
              </w:rPr>
              <w:t>”</w:t>
            </w:r>
            <w:proofErr w:type="gramEnd"/>
            <w:r>
              <w:rPr>
                <w:rFonts w:ascii="仿宋_GB2312" w:eastAsia="仿宋_GB2312" w:hAnsi="仿宋_GB2312" w:cs="仿宋_GB2312" w:hint="eastAsia"/>
                <w:color w:val="000000" w:themeColor="text1"/>
                <w:sz w:val="28"/>
                <w:szCs w:val="28"/>
              </w:rPr>
              <w:t>00</w:t>
            </w:r>
          </w:p>
        </w:tc>
        <w:tc>
          <w:tcPr>
            <w:tcW w:w="1705" w:type="dxa"/>
            <w:vAlign w:val="center"/>
          </w:tcPr>
          <w:p w14:paraId="73DADD7E"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5</w:t>
            </w:r>
            <w:proofErr w:type="gramStart"/>
            <w:r>
              <w:rPr>
                <w:rFonts w:ascii="仿宋_GB2312" w:eastAsia="仿宋_GB2312" w:hAnsi="仿宋_GB2312" w:cs="仿宋_GB2312" w:hint="eastAsia"/>
                <w:color w:val="000000" w:themeColor="text1"/>
                <w:sz w:val="28"/>
                <w:szCs w:val="28"/>
              </w:rPr>
              <w:t>’</w:t>
            </w:r>
            <w:proofErr w:type="gramEnd"/>
            <w:r>
              <w:rPr>
                <w:rFonts w:ascii="仿宋_GB2312" w:eastAsia="仿宋_GB2312" w:hAnsi="仿宋_GB2312" w:cs="仿宋_GB2312" w:hint="eastAsia"/>
                <w:color w:val="000000" w:themeColor="text1"/>
                <w:sz w:val="28"/>
                <w:szCs w:val="28"/>
              </w:rPr>
              <w:t>35</w:t>
            </w:r>
            <w:proofErr w:type="gramStart"/>
            <w:r>
              <w:rPr>
                <w:rFonts w:ascii="仿宋_GB2312" w:eastAsia="仿宋_GB2312" w:hAnsi="仿宋_GB2312" w:cs="仿宋_GB2312" w:hint="eastAsia"/>
                <w:color w:val="000000" w:themeColor="text1"/>
                <w:sz w:val="28"/>
                <w:szCs w:val="28"/>
              </w:rPr>
              <w:t>”</w:t>
            </w:r>
            <w:proofErr w:type="gramEnd"/>
            <w:r>
              <w:rPr>
                <w:rFonts w:ascii="仿宋_GB2312" w:eastAsia="仿宋_GB2312" w:hAnsi="仿宋_GB2312" w:cs="仿宋_GB2312" w:hint="eastAsia"/>
                <w:color w:val="000000" w:themeColor="text1"/>
                <w:sz w:val="28"/>
                <w:szCs w:val="28"/>
              </w:rPr>
              <w:t>00</w:t>
            </w:r>
          </w:p>
        </w:tc>
        <w:tc>
          <w:tcPr>
            <w:tcW w:w="1705" w:type="dxa"/>
            <w:vAlign w:val="center"/>
          </w:tcPr>
          <w:p w14:paraId="399E15EE"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5</w:t>
            </w:r>
            <w:proofErr w:type="gramStart"/>
            <w:r>
              <w:rPr>
                <w:rFonts w:ascii="仿宋_GB2312" w:eastAsia="仿宋_GB2312" w:hAnsi="仿宋_GB2312" w:cs="仿宋_GB2312" w:hint="eastAsia"/>
                <w:color w:val="000000" w:themeColor="text1"/>
                <w:sz w:val="28"/>
                <w:szCs w:val="28"/>
              </w:rPr>
              <w:t>’</w:t>
            </w:r>
            <w:proofErr w:type="gramEnd"/>
            <w:r>
              <w:rPr>
                <w:rFonts w:ascii="仿宋_GB2312" w:eastAsia="仿宋_GB2312" w:hAnsi="仿宋_GB2312" w:cs="仿宋_GB2312" w:hint="eastAsia"/>
                <w:color w:val="000000" w:themeColor="text1"/>
                <w:sz w:val="28"/>
                <w:szCs w:val="28"/>
              </w:rPr>
              <w:t>50</w:t>
            </w:r>
            <w:proofErr w:type="gramStart"/>
            <w:r>
              <w:rPr>
                <w:rFonts w:ascii="仿宋_GB2312" w:eastAsia="仿宋_GB2312" w:hAnsi="仿宋_GB2312" w:cs="仿宋_GB2312" w:hint="eastAsia"/>
                <w:color w:val="000000" w:themeColor="text1"/>
                <w:sz w:val="28"/>
                <w:szCs w:val="28"/>
              </w:rPr>
              <w:t>”</w:t>
            </w:r>
            <w:proofErr w:type="gramEnd"/>
            <w:r>
              <w:rPr>
                <w:rFonts w:ascii="仿宋_GB2312" w:eastAsia="仿宋_GB2312" w:hAnsi="仿宋_GB2312" w:cs="仿宋_GB2312" w:hint="eastAsia"/>
                <w:color w:val="000000" w:themeColor="text1"/>
                <w:sz w:val="28"/>
                <w:szCs w:val="28"/>
              </w:rPr>
              <w:t>00</w:t>
            </w:r>
          </w:p>
        </w:tc>
      </w:tr>
      <w:tr w:rsidR="008718B1" w14:paraId="04242EF1" w14:textId="77777777">
        <w:tc>
          <w:tcPr>
            <w:tcW w:w="1704" w:type="dxa"/>
            <w:vMerge w:val="restart"/>
            <w:vAlign w:val="center"/>
          </w:tcPr>
          <w:p w14:paraId="67BF79C5"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5000米</w:t>
            </w:r>
          </w:p>
        </w:tc>
        <w:tc>
          <w:tcPr>
            <w:tcW w:w="1704" w:type="dxa"/>
          </w:tcPr>
          <w:p w14:paraId="4F2859F3"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男子</w:t>
            </w:r>
          </w:p>
        </w:tc>
        <w:tc>
          <w:tcPr>
            <w:tcW w:w="1704" w:type="dxa"/>
            <w:vAlign w:val="center"/>
          </w:tcPr>
          <w:p w14:paraId="2D0D9280"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16</w:t>
            </w:r>
            <w:proofErr w:type="gramStart"/>
            <w:r>
              <w:rPr>
                <w:rFonts w:ascii="仿宋_GB2312" w:eastAsia="仿宋_GB2312" w:hAnsi="仿宋_GB2312" w:cs="仿宋_GB2312" w:hint="eastAsia"/>
                <w:color w:val="000000" w:themeColor="text1"/>
                <w:sz w:val="28"/>
                <w:szCs w:val="28"/>
              </w:rPr>
              <w:t>’</w:t>
            </w:r>
            <w:proofErr w:type="gramEnd"/>
            <w:r>
              <w:rPr>
                <w:rFonts w:ascii="仿宋_GB2312" w:eastAsia="仿宋_GB2312" w:hAnsi="仿宋_GB2312" w:cs="仿宋_GB2312" w:hint="eastAsia"/>
                <w:color w:val="000000" w:themeColor="text1"/>
                <w:sz w:val="28"/>
                <w:szCs w:val="28"/>
              </w:rPr>
              <w:t>30</w:t>
            </w:r>
          </w:p>
        </w:tc>
        <w:tc>
          <w:tcPr>
            <w:tcW w:w="1705" w:type="dxa"/>
            <w:vAlign w:val="center"/>
          </w:tcPr>
          <w:p w14:paraId="0E59547A"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17</w:t>
            </w:r>
            <w:proofErr w:type="gramStart"/>
            <w:r>
              <w:rPr>
                <w:rFonts w:ascii="仿宋_GB2312" w:eastAsia="仿宋_GB2312" w:hAnsi="仿宋_GB2312" w:cs="仿宋_GB2312" w:hint="eastAsia"/>
                <w:color w:val="000000" w:themeColor="text1"/>
                <w:sz w:val="28"/>
                <w:szCs w:val="28"/>
              </w:rPr>
              <w:t>’</w:t>
            </w:r>
            <w:proofErr w:type="gramEnd"/>
            <w:r>
              <w:rPr>
                <w:rFonts w:ascii="仿宋_GB2312" w:eastAsia="仿宋_GB2312" w:hAnsi="仿宋_GB2312" w:cs="仿宋_GB2312" w:hint="eastAsia"/>
                <w:color w:val="000000" w:themeColor="text1"/>
                <w:sz w:val="28"/>
                <w:szCs w:val="28"/>
              </w:rPr>
              <w:t>00</w:t>
            </w:r>
          </w:p>
        </w:tc>
        <w:tc>
          <w:tcPr>
            <w:tcW w:w="1705" w:type="dxa"/>
            <w:vAlign w:val="center"/>
          </w:tcPr>
          <w:p w14:paraId="6F7551B8"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17</w:t>
            </w:r>
            <w:proofErr w:type="gramStart"/>
            <w:r>
              <w:rPr>
                <w:rFonts w:ascii="仿宋_GB2312" w:eastAsia="仿宋_GB2312" w:hAnsi="仿宋_GB2312" w:cs="仿宋_GB2312" w:hint="eastAsia"/>
                <w:color w:val="000000" w:themeColor="text1"/>
                <w:sz w:val="28"/>
                <w:szCs w:val="28"/>
              </w:rPr>
              <w:t>’</w:t>
            </w:r>
            <w:proofErr w:type="gramEnd"/>
            <w:r>
              <w:rPr>
                <w:rFonts w:ascii="仿宋_GB2312" w:eastAsia="仿宋_GB2312" w:hAnsi="仿宋_GB2312" w:cs="仿宋_GB2312" w:hint="eastAsia"/>
                <w:color w:val="000000" w:themeColor="text1"/>
                <w:sz w:val="28"/>
                <w:szCs w:val="28"/>
              </w:rPr>
              <w:t>30</w:t>
            </w:r>
          </w:p>
        </w:tc>
      </w:tr>
      <w:tr w:rsidR="008718B1" w14:paraId="39CBF12E" w14:textId="77777777">
        <w:tc>
          <w:tcPr>
            <w:tcW w:w="1704" w:type="dxa"/>
            <w:vMerge/>
            <w:vAlign w:val="center"/>
          </w:tcPr>
          <w:p w14:paraId="4B9F12F7" w14:textId="77777777" w:rsidR="008718B1" w:rsidRDefault="008718B1">
            <w:pPr>
              <w:spacing w:line="600" w:lineRule="exact"/>
              <w:jc w:val="center"/>
              <w:rPr>
                <w:rFonts w:ascii="仿宋_GB2312" w:eastAsia="仿宋_GB2312" w:hAnsi="仿宋_GB2312" w:cs="仿宋_GB2312" w:hint="eastAsia"/>
                <w:color w:val="000000" w:themeColor="text1"/>
                <w:sz w:val="28"/>
                <w:szCs w:val="28"/>
              </w:rPr>
            </w:pPr>
          </w:p>
        </w:tc>
        <w:tc>
          <w:tcPr>
            <w:tcW w:w="1704" w:type="dxa"/>
          </w:tcPr>
          <w:p w14:paraId="69937477"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女子</w:t>
            </w:r>
          </w:p>
        </w:tc>
        <w:tc>
          <w:tcPr>
            <w:tcW w:w="1704" w:type="dxa"/>
            <w:vAlign w:val="center"/>
          </w:tcPr>
          <w:p w14:paraId="4B756EE2"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21</w:t>
            </w:r>
            <w:proofErr w:type="gramStart"/>
            <w:r>
              <w:rPr>
                <w:rFonts w:ascii="仿宋_GB2312" w:eastAsia="仿宋_GB2312" w:hAnsi="仿宋_GB2312" w:cs="仿宋_GB2312" w:hint="eastAsia"/>
                <w:color w:val="000000" w:themeColor="text1"/>
                <w:sz w:val="28"/>
                <w:szCs w:val="28"/>
              </w:rPr>
              <w:t>’</w:t>
            </w:r>
            <w:proofErr w:type="gramEnd"/>
            <w:r>
              <w:rPr>
                <w:rFonts w:ascii="仿宋_GB2312" w:eastAsia="仿宋_GB2312" w:hAnsi="仿宋_GB2312" w:cs="仿宋_GB2312" w:hint="eastAsia"/>
                <w:color w:val="000000" w:themeColor="text1"/>
                <w:sz w:val="28"/>
                <w:szCs w:val="28"/>
              </w:rPr>
              <w:t>00</w:t>
            </w:r>
          </w:p>
        </w:tc>
        <w:tc>
          <w:tcPr>
            <w:tcW w:w="1705" w:type="dxa"/>
            <w:vAlign w:val="center"/>
          </w:tcPr>
          <w:p w14:paraId="50D8951B"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22</w:t>
            </w:r>
            <w:proofErr w:type="gramStart"/>
            <w:r>
              <w:rPr>
                <w:rFonts w:ascii="仿宋_GB2312" w:eastAsia="仿宋_GB2312" w:hAnsi="仿宋_GB2312" w:cs="仿宋_GB2312" w:hint="eastAsia"/>
                <w:color w:val="000000" w:themeColor="text1"/>
                <w:sz w:val="28"/>
                <w:szCs w:val="28"/>
              </w:rPr>
              <w:t>’</w:t>
            </w:r>
            <w:proofErr w:type="gramEnd"/>
            <w:r>
              <w:rPr>
                <w:rFonts w:ascii="仿宋_GB2312" w:eastAsia="仿宋_GB2312" w:hAnsi="仿宋_GB2312" w:cs="仿宋_GB2312" w:hint="eastAsia"/>
                <w:color w:val="000000" w:themeColor="text1"/>
                <w:sz w:val="28"/>
                <w:szCs w:val="28"/>
              </w:rPr>
              <w:t>00</w:t>
            </w:r>
          </w:p>
        </w:tc>
        <w:tc>
          <w:tcPr>
            <w:tcW w:w="1705" w:type="dxa"/>
            <w:vAlign w:val="center"/>
          </w:tcPr>
          <w:p w14:paraId="663E9BD6"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23</w:t>
            </w:r>
            <w:proofErr w:type="gramStart"/>
            <w:r>
              <w:rPr>
                <w:rFonts w:ascii="仿宋_GB2312" w:eastAsia="仿宋_GB2312" w:hAnsi="仿宋_GB2312" w:cs="仿宋_GB2312" w:hint="eastAsia"/>
                <w:color w:val="000000" w:themeColor="text1"/>
                <w:sz w:val="28"/>
                <w:szCs w:val="28"/>
              </w:rPr>
              <w:t>’</w:t>
            </w:r>
            <w:proofErr w:type="gramEnd"/>
            <w:r>
              <w:rPr>
                <w:rFonts w:ascii="仿宋_GB2312" w:eastAsia="仿宋_GB2312" w:hAnsi="仿宋_GB2312" w:cs="仿宋_GB2312" w:hint="eastAsia"/>
                <w:color w:val="000000" w:themeColor="text1"/>
                <w:sz w:val="28"/>
                <w:szCs w:val="28"/>
              </w:rPr>
              <w:t>00</w:t>
            </w:r>
          </w:p>
        </w:tc>
      </w:tr>
      <w:tr w:rsidR="008718B1" w14:paraId="436DB457" w14:textId="77777777">
        <w:tc>
          <w:tcPr>
            <w:tcW w:w="1704" w:type="dxa"/>
            <w:vMerge w:val="restart"/>
            <w:vAlign w:val="center"/>
          </w:tcPr>
          <w:p w14:paraId="230C3A8E"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10000米</w:t>
            </w:r>
          </w:p>
        </w:tc>
        <w:tc>
          <w:tcPr>
            <w:tcW w:w="1704" w:type="dxa"/>
          </w:tcPr>
          <w:p w14:paraId="360D64AD"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男子</w:t>
            </w:r>
          </w:p>
        </w:tc>
        <w:tc>
          <w:tcPr>
            <w:tcW w:w="1704" w:type="dxa"/>
            <w:vAlign w:val="center"/>
          </w:tcPr>
          <w:p w14:paraId="226FBEB5"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35</w:t>
            </w:r>
            <w:proofErr w:type="gramStart"/>
            <w:r>
              <w:rPr>
                <w:rFonts w:ascii="仿宋_GB2312" w:eastAsia="仿宋_GB2312" w:hAnsi="仿宋_GB2312" w:cs="仿宋_GB2312" w:hint="eastAsia"/>
                <w:color w:val="000000" w:themeColor="text1"/>
                <w:sz w:val="28"/>
                <w:szCs w:val="28"/>
              </w:rPr>
              <w:t>’</w:t>
            </w:r>
            <w:proofErr w:type="gramEnd"/>
            <w:r>
              <w:rPr>
                <w:rFonts w:ascii="仿宋_GB2312" w:eastAsia="仿宋_GB2312" w:hAnsi="仿宋_GB2312" w:cs="仿宋_GB2312" w:hint="eastAsia"/>
                <w:color w:val="000000" w:themeColor="text1"/>
                <w:sz w:val="28"/>
                <w:szCs w:val="28"/>
              </w:rPr>
              <w:t>00</w:t>
            </w:r>
          </w:p>
        </w:tc>
        <w:tc>
          <w:tcPr>
            <w:tcW w:w="1705" w:type="dxa"/>
            <w:vAlign w:val="center"/>
          </w:tcPr>
          <w:p w14:paraId="67682B87"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36</w:t>
            </w:r>
            <w:proofErr w:type="gramStart"/>
            <w:r>
              <w:rPr>
                <w:rFonts w:ascii="仿宋_GB2312" w:eastAsia="仿宋_GB2312" w:hAnsi="仿宋_GB2312" w:cs="仿宋_GB2312" w:hint="eastAsia"/>
                <w:color w:val="000000" w:themeColor="text1"/>
                <w:sz w:val="28"/>
                <w:szCs w:val="28"/>
              </w:rPr>
              <w:t>’</w:t>
            </w:r>
            <w:proofErr w:type="gramEnd"/>
            <w:r>
              <w:rPr>
                <w:rFonts w:ascii="仿宋_GB2312" w:eastAsia="仿宋_GB2312" w:hAnsi="仿宋_GB2312" w:cs="仿宋_GB2312" w:hint="eastAsia"/>
                <w:color w:val="000000" w:themeColor="text1"/>
                <w:sz w:val="28"/>
                <w:szCs w:val="28"/>
              </w:rPr>
              <w:t>00</w:t>
            </w:r>
          </w:p>
        </w:tc>
        <w:tc>
          <w:tcPr>
            <w:tcW w:w="1705" w:type="dxa"/>
            <w:vAlign w:val="center"/>
          </w:tcPr>
          <w:p w14:paraId="0A5C4B4C"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37</w:t>
            </w:r>
            <w:proofErr w:type="gramStart"/>
            <w:r>
              <w:rPr>
                <w:rFonts w:ascii="仿宋_GB2312" w:eastAsia="仿宋_GB2312" w:hAnsi="仿宋_GB2312" w:cs="仿宋_GB2312" w:hint="eastAsia"/>
                <w:color w:val="000000" w:themeColor="text1"/>
                <w:sz w:val="28"/>
                <w:szCs w:val="28"/>
              </w:rPr>
              <w:t>’</w:t>
            </w:r>
            <w:proofErr w:type="gramEnd"/>
            <w:r>
              <w:rPr>
                <w:rFonts w:ascii="仿宋_GB2312" w:eastAsia="仿宋_GB2312" w:hAnsi="仿宋_GB2312" w:cs="仿宋_GB2312" w:hint="eastAsia"/>
                <w:color w:val="000000" w:themeColor="text1"/>
                <w:sz w:val="28"/>
                <w:szCs w:val="28"/>
              </w:rPr>
              <w:t>00</w:t>
            </w:r>
          </w:p>
        </w:tc>
      </w:tr>
      <w:tr w:rsidR="008718B1" w14:paraId="6DFD3B0B" w14:textId="77777777">
        <w:tc>
          <w:tcPr>
            <w:tcW w:w="1704" w:type="dxa"/>
            <w:vMerge/>
            <w:vAlign w:val="center"/>
          </w:tcPr>
          <w:p w14:paraId="5C87A756" w14:textId="77777777" w:rsidR="008718B1" w:rsidRDefault="008718B1">
            <w:pPr>
              <w:spacing w:line="600" w:lineRule="exact"/>
              <w:jc w:val="center"/>
              <w:rPr>
                <w:rFonts w:ascii="仿宋_GB2312" w:eastAsia="仿宋_GB2312" w:hAnsi="仿宋_GB2312" w:cs="仿宋_GB2312" w:hint="eastAsia"/>
                <w:color w:val="000000" w:themeColor="text1"/>
                <w:sz w:val="28"/>
                <w:szCs w:val="28"/>
              </w:rPr>
            </w:pPr>
          </w:p>
        </w:tc>
        <w:tc>
          <w:tcPr>
            <w:tcW w:w="1704" w:type="dxa"/>
          </w:tcPr>
          <w:p w14:paraId="6DE2E863"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女子</w:t>
            </w:r>
          </w:p>
        </w:tc>
        <w:tc>
          <w:tcPr>
            <w:tcW w:w="1704" w:type="dxa"/>
            <w:vAlign w:val="center"/>
          </w:tcPr>
          <w:p w14:paraId="5B61AD36"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44</w:t>
            </w:r>
            <w:proofErr w:type="gramStart"/>
            <w:r>
              <w:rPr>
                <w:rFonts w:ascii="仿宋_GB2312" w:eastAsia="仿宋_GB2312" w:hAnsi="仿宋_GB2312" w:cs="仿宋_GB2312" w:hint="eastAsia"/>
                <w:color w:val="000000" w:themeColor="text1"/>
                <w:sz w:val="28"/>
                <w:szCs w:val="28"/>
              </w:rPr>
              <w:t>’</w:t>
            </w:r>
            <w:proofErr w:type="gramEnd"/>
            <w:r>
              <w:rPr>
                <w:rFonts w:ascii="仿宋_GB2312" w:eastAsia="仿宋_GB2312" w:hAnsi="仿宋_GB2312" w:cs="仿宋_GB2312" w:hint="eastAsia"/>
                <w:color w:val="000000" w:themeColor="text1"/>
                <w:sz w:val="28"/>
                <w:szCs w:val="28"/>
              </w:rPr>
              <w:t>30</w:t>
            </w:r>
          </w:p>
        </w:tc>
        <w:tc>
          <w:tcPr>
            <w:tcW w:w="1705" w:type="dxa"/>
            <w:vAlign w:val="center"/>
          </w:tcPr>
          <w:p w14:paraId="4B21D068"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45</w:t>
            </w:r>
            <w:proofErr w:type="gramStart"/>
            <w:r>
              <w:rPr>
                <w:rFonts w:ascii="仿宋_GB2312" w:eastAsia="仿宋_GB2312" w:hAnsi="仿宋_GB2312" w:cs="仿宋_GB2312" w:hint="eastAsia"/>
                <w:color w:val="000000" w:themeColor="text1"/>
                <w:sz w:val="28"/>
                <w:szCs w:val="28"/>
              </w:rPr>
              <w:t>’</w:t>
            </w:r>
            <w:proofErr w:type="gramEnd"/>
            <w:r>
              <w:rPr>
                <w:rFonts w:ascii="仿宋_GB2312" w:eastAsia="仿宋_GB2312" w:hAnsi="仿宋_GB2312" w:cs="仿宋_GB2312" w:hint="eastAsia"/>
                <w:color w:val="000000" w:themeColor="text1"/>
                <w:sz w:val="28"/>
                <w:szCs w:val="28"/>
              </w:rPr>
              <w:t>30</w:t>
            </w:r>
          </w:p>
        </w:tc>
        <w:tc>
          <w:tcPr>
            <w:tcW w:w="1705" w:type="dxa"/>
            <w:vAlign w:val="center"/>
          </w:tcPr>
          <w:p w14:paraId="2C887052"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46</w:t>
            </w:r>
            <w:proofErr w:type="gramStart"/>
            <w:r>
              <w:rPr>
                <w:rFonts w:ascii="仿宋_GB2312" w:eastAsia="仿宋_GB2312" w:hAnsi="仿宋_GB2312" w:cs="仿宋_GB2312" w:hint="eastAsia"/>
                <w:color w:val="000000" w:themeColor="text1"/>
                <w:sz w:val="28"/>
                <w:szCs w:val="28"/>
              </w:rPr>
              <w:t>’</w:t>
            </w:r>
            <w:proofErr w:type="gramEnd"/>
            <w:r>
              <w:rPr>
                <w:rFonts w:ascii="仿宋_GB2312" w:eastAsia="仿宋_GB2312" w:hAnsi="仿宋_GB2312" w:cs="仿宋_GB2312" w:hint="eastAsia"/>
                <w:color w:val="000000" w:themeColor="text1"/>
                <w:sz w:val="28"/>
                <w:szCs w:val="28"/>
              </w:rPr>
              <w:t>30</w:t>
            </w:r>
          </w:p>
        </w:tc>
      </w:tr>
      <w:tr w:rsidR="008718B1" w14:paraId="048FFB4C" w14:textId="77777777">
        <w:tc>
          <w:tcPr>
            <w:tcW w:w="1704" w:type="dxa"/>
            <w:vMerge w:val="restart"/>
            <w:vAlign w:val="center"/>
          </w:tcPr>
          <w:p w14:paraId="44B5748B"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110米栏</w:t>
            </w:r>
          </w:p>
          <w:p w14:paraId="1F129C56"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100米栏（女）</w:t>
            </w:r>
          </w:p>
        </w:tc>
        <w:tc>
          <w:tcPr>
            <w:tcW w:w="1704" w:type="dxa"/>
          </w:tcPr>
          <w:p w14:paraId="50FA32EB"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男子（1.067M）</w:t>
            </w:r>
          </w:p>
        </w:tc>
        <w:tc>
          <w:tcPr>
            <w:tcW w:w="1704" w:type="dxa"/>
            <w:vAlign w:val="center"/>
          </w:tcPr>
          <w:p w14:paraId="5CFD8F14"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16</w:t>
            </w:r>
            <w:proofErr w:type="gramStart"/>
            <w:r>
              <w:rPr>
                <w:rFonts w:ascii="仿宋_GB2312" w:eastAsia="仿宋_GB2312" w:hAnsi="仿宋_GB2312" w:cs="仿宋_GB2312" w:hint="eastAsia"/>
                <w:color w:val="000000" w:themeColor="text1"/>
                <w:sz w:val="28"/>
                <w:szCs w:val="28"/>
              </w:rPr>
              <w:t>”</w:t>
            </w:r>
            <w:proofErr w:type="gramEnd"/>
            <w:r>
              <w:rPr>
                <w:rFonts w:ascii="仿宋_GB2312" w:eastAsia="仿宋_GB2312" w:hAnsi="仿宋_GB2312" w:cs="仿宋_GB2312" w:hint="eastAsia"/>
                <w:color w:val="000000" w:themeColor="text1"/>
                <w:sz w:val="28"/>
                <w:szCs w:val="28"/>
              </w:rPr>
              <w:t>00</w:t>
            </w:r>
          </w:p>
        </w:tc>
        <w:tc>
          <w:tcPr>
            <w:tcW w:w="1705" w:type="dxa"/>
            <w:vAlign w:val="center"/>
          </w:tcPr>
          <w:p w14:paraId="4F79FF68"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16</w:t>
            </w:r>
            <w:proofErr w:type="gramStart"/>
            <w:r>
              <w:rPr>
                <w:rFonts w:ascii="仿宋_GB2312" w:eastAsia="仿宋_GB2312" w:hAnsi="仿宋_GB2312" w:cs="仿宋_GB2312" w:hint="eastAsia"/>
                <w:color w:val="000000" w:themeColor="text1"/>
                <w:sz w:val="28"/>
                <w:szCs w:val="28"/>
              </w:rPr>
              <w:t>”</w:t>
            </w:r>
            <w:proofErr w:type="gramEnd"/>
            <w:r>
              <w:rPr>
                <w:rFonts w:ascii="仿宋_GB2312" w:eastAsia="仿宋_GB2312" w:hAnsi="仿宋_GB2312" w:cs="仿宋_GB2312" w:hint="eastAsia"/>
                <w:color w:val="000000" w:themeColor="text1"/>
                <w:sz w:val="28"/>
                <w:szCs w:val="28"/>
              </w:rPr>
              <w:t>50</w:t>
            </w:r>
          </w:p>
        </w:tc>
        <w:tc>
          <w:tcPr>
            <w:tcW w:w="1705" w:type="dxa"/>
            <w:vAlign w:val="center"/>
          </w:tcPr>
          <w:p w14:paraId="410DDC1D"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17</w:t>
            </w:r>
            <w:proofErr w:type="gramStart"/>
            <w:r>
              <w:rPr>
                <w:rFonts w:ascii="仿宋_GB2312" w:eastAsia="仿宋_GB2312" w:hAnsi="仿宋_GB2312" w:cs="仿宋_GB2312" w:hint="eastAsia"/>
                <w:color w:val="000000" w:themeColor="text1"/>
                <w:sz w:val="28"/>
                <w:szCs w:val="28"/>
              </w:rPr>
              <w:t>”</w:t>
            </w:r>
            <w:proofErr w:type="gramEnd"/>
            <w:r>
              <w:rPr>
                <w:rFonts w:ascii="仿宋_GB2312" w:eastAsia="仿宋_GB2312" w:hAnsi="仿宋_GB2312" w:cs="仿宋_GB2312" w:hint="eastAsia"/>
                <w:color w:val="000000" w:themeColor="text1"/>
                <w:sz w:val="28"/>
                <w:szCs w:val="28"/>
              </w:rPr>
              <w:t>50</w:t>
            </w:r>
          </w:p>
        </w:tc>
      </w:tr>
      <w:tr w:rsidR="008718B1" w14:paraId="4C6FD0D1" w14:textId="77777777">
        <w:tc>
          <w:tcPr>
            <w:tcW w:w="1704" w:type="dxa"/>
            <w:vMerge/>
            <w:vAlign w:val="center"/>
          </w:tcPr>
          <w:p w14:paraId="543D73F1" w14:textId="77777777" w:rsidR="008718B1" w:rsidRDefault="008718B1">
            <w:pPr>
              <w:spacing w:line="600" w:lineRule="exact"/>
              <w:jc w:val="center"/>
              <w:rPr>
                <w:rFonts w:ascii="仿宋_GB2312" w:eastAsia="仿宋_GB2312" w:hAnsi="仿宋_GB2312" w:cs="仿宋_GB2312" w:hint="eastAsia"/>
                <w:color w:val="000000" w:themeColor="text1"/>
                <w:sz w:val="28"/>
                <w:szCs w:val="28"/>
              </w:rPr>
            </w:pPr>
          </w:p>
        </w:tc>
        <w:tc>
          <w:tcPr>
            <w:tcW w:w="1704" w:type="dxa"/>
          </w:tcPr>
          <w:p w14:paraId="730C916F"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女子</w:t>
            </w:r>
          </w:p>
        </w:tc>
        <w:tc>
          <w:tcPr>
            <w:tcW w:w="1704" w:type="dxa"/>
            <w:vAlign w:val="center"/>
          </w:tcPr>
          <w:p w14:paraId="708B375F"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16</w:t>
            </w:r>
            <w:proofErr w:type="gramStart"/>
            <w:r>
              <w:rPr>
                <w:rFonts w:ascii="仿宋_GB2312" w:eastAsia="仿宋_GB2312" w:hAnsi="仿宋_GB2312" w:cs="仿宋_GB2312" w:hint="eastAsia"/>
                <w:color w:val="000000" w:themeColor="text1"/>
                <w:sz w:val="28"/>
                <w:szCs w:val="28"/>
              </w:rPr>
              <w:t>”</w:t>
            </w:r>
            <w:proofErr w:type="gramEnd"/>
            <w:r>
              <w:rPr>
                <w:rFonts w:ascii="仿宋_GB2312" w:eastAsia="仿宋_GB2312" w:hAnsi="仿宋_GB2312" w:cs="仿宋_GB2312" w:hint="eastAsia"/>
                <w:color w:val="000000" w:themeColor="text1"/>
                <w:sz w:val="28"/>
                <w:szCs w:val="28"/>
              </w:rPr>
              <w:t>30</w:t>
            </w:r>
          </w:p>
        </w:tc>
        <w:tc>
          <w:tcPr>
            <w:tcW w:w="1705" w:type="dxa"/>
            <w:vAlign w:val="center"/>
          </w:tcPr>
          <w:p w14:paraId="15328807"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16</w:t>
            </w:r>
            <w:proofErr w:type="gramStart"/>
            <w:r>
              <w:rPr>
                <w:rFonts w:ascii="仿宋_GB2312" w:eastAsia="仿宋_GB2312" w:hAnsi="仿宋_GB2312" w:cs="仿宋_GB2312" w:hint="eastAsia"/>
                <w:color w:val="000000" w:themeColor="text1"/>
                <w:sz w:val="28"/>
                <w:szCs w:val="28"/>
              </w:rPr>
              <w:t>”</w:t>
            </w:r>
            <w:proofErr w:type="gramEnd"/>
            <w:r>
              <w:rPr>
                <w:rFonts w:ascii="仿宋_GB2312" w:eastAsia="仿宋_GB2312" w:hAnsi="仿宋_GB2312" w:cs="仿宋_GB2312" w:hint="eastAsia"/>
                <w:color w:val="000000" w:themeColor="text1"/>
                <w:sz w:val="28"/>
                <w:szCs w:val="28"/>
              </w:rPr>
              <w:t>80</w:t>
            </w:r>
          </w:p>
        </w:tc>
        <w:tc>
          <w:tcPr>
            <w:tcW w:w="1705" w:type="dxa"/>
            <w:vAlign w:val="center"/>
          </w:tcPr>
          <w:p w14:paraId="4C3A81FE"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17</w:t>
            </w:r>
            <w:proofErr w:type="gramStart"/>
            <w:r>
              <w:rPr>
                <w:rFonts w:ascii="仿宋_GB2312" w:eastAsia="仿宋_GB2312" w:hAnsi="仿宋_GB2312" w:cs="仿宋_GB2312" w:hint="eastAsia"/>
                <w:color w:val="000000" w:themeColor="text1"/>
                <w:sz w:val="28"/>
                <w:szCs w:val="28"/>
              </w:rPr>
              <w:t>”</w:t>
            </w:r>
            <w:proofErr w:type="gramEnd"/>
            <w:r>
              <w:rPr>
                <w:rFonts w:ascii="仿宋_GB2312" w:eastAsia="仿宋_GB2312" w:hAnsi="仿宋_GB2312" w:cs="仿宋_GB2312" w:hint="eastAsia"/>
                <w:color w:val="000000" w:themeColor="text1"/>
                <w:sz w:val="28"/>
                <w:szCs w:val="28"/>
              </w:rPr>
              <w:t>30</w:t>
            </w:r>
          </w:p>
        </w:tc>
      </w:tr>
      <w:tr w:rsidR="008718B1" w14:paraId="257B917F" w14:textId="77777777">
        <w:tc>
          <w:tcPr>
            <w:tcW w:w="1704" w:type="dxa"/>
            <w:vMerge w:val="restart"/>
            <w:vAlign w:val="center"/>
          </w:tcPr>
          <w:p w14:paraId="440A0D84"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400米栏</w:t>
            </w:r>
          </w:p>
        </w:tc>
        <w:tc>
          <w:tcPr>
            <w:tcW w:w="1704" w:type="dxa"/>
          </w:tcPr>
          <w:p w14:paraId="23495693"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男子</w:t>
            </w:r>
          </w:p>
        </w:tc>
        <w:tc>
          <w:tcPr>
            <w:tcW w:w="1704" w:type="dxa"/>
            <w:vAlign w:val="center"/>
          </w:tcPr>
          <w:p w14:paraId="20C3CE7D"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55</w:t>
            </w:r>
            <w:proofErr w:type="gramStart"/>
            <w:r>
              <w:rPr>
                <w:rFonts w:ascii="仿宋_GB2312" w:eastAsia="仿宋_GB2312" w:hAnsi="仿宋_GB2312" w:cs="仿宋_GB2312" w:hint="eastAsia"/>
                <w:color w:val="000000" w:themeColor="text1"/>
                <w:sz w:val="28"/>
                <w:szCs w:val="28"/>
              </w:rPr>
              <w:t>”</w:t>
            </w:r>
            <w:proofErr w:type="gramEnd"/>
            <w:r>
              <w:rPr>
                <w:rFonts w:ascii="仿宋_GB2312" w:eastAsia="仿宋_GB2312" w:hAnsi="仿宋_GB2312" w:cs="仿宋_GB2312" w:hint="eastAsia"/>
                <w:color w:val="000000" w:themeColor="text1"/>
                <w:sz w:val="28"/>
                <w:szCs w:val="28"/>
              </w:rPr>
              <w:t>30</w:t>
            </w:r>
          </w:p>
        </w:tc>
        <w:tc>
          <w:tcPr>
            <w:tcW w:w="1705" w:type="dxa"/>
            <w:vAlign w:val="center"/>
          </w:tcPr>
          <w:p w14:paraId="0AC809C0"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59</w:t>
            </w:r>
            <w:proofErr w:type="gramStart"/>
            <w:r>
              <w:rPr>
                <w:rFonts w:ascii="仿宋_GB2312" w:eastAsia="仿宋_GB2312" w:hAnsi="仿宋_GB2312" w:cs="仿宋_GB2312" w:hint="eastAsia"/>
                <w:color w:val="000000" w:themeColor="text1"/>
                <w:sz w:val="28"/>
                <w:szCs w:val="28"/>
              </w:rPr>
              <w:t>”</w:t>
            </w:r>
            <w:proofErr w:type="gramEnd"/>
            <w:r>
              <w:rPr>
                <w:rFonts w:ascii="仿宋_GB2312" w:eastAsia="仿宋_GB2312" w:hAnsi="仿宋_GB2312" w:cs="仿宋_GB2312" w:hint="eastAsia"/>
                <w:color w:val="000000" w:themeColor="text1"/>
                <w:sz w:val="28"/>
                <w:szCs w:val="28"/>
              </w:rPr>
              <w:t>00</w:t>
            </w:r>
          </w:p>
        </w:tc>
        <w:tc>
          <w:tcPr>
            <w:tcW w:w="1705" w:type="dxa"/>
            <w:vAlign w:val="center"/>
          </w:tcPr>
          <w:p w14:paraId="188A75A9"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1</w:t>
            </w:r>
            <w:proofErr w:type="gramStart"/>
            <w:r>
              <w:rPr>
                <w:rFonts w:ascii="仿宋_GB2312" w:eastAsia="仿宋_GB2312" w:hAnsi="仿宋_GB2312" w:cs="仿宋_GB2312" w:hint="eastAsia"/>
                <w:color w:val="000000" w:themeColor="text1"/>
                <w:sz w:val="28"/>
                <w:szCs w:val="28"/>
              </w:rPr>
              <w:t>’</w:t>
            </w:r>
            <w:proofErr w:type="gramEnd"/>
            <w:r>
              <w:rPr>
                <w:rFonts w:ascii="仿宋_GB2312" w:eastAsia="仿宋_GB2312" w:hAnsi="仿宋_GB2312" w:cs="仿宋_GB2312" w:hint="eastAsia"/>
                <w:color w:val="000000" w:themeColor="text1"/>
                <w:sz w:val="28"/>
                <w:szCs w:val="28"/>
              </w:rPr>
              <w:t>02</w:t>
            </w:r>
            <w:proofErr w:type="gramStart"/>
            <w:r>
              <w:rPr>
                <w:rFonts w:ascii="仿宋_GB2312" w:eastAsia="仿宋_GB2312" w:hAnsi="仿宋_GB2312" w:cs="仿宋_GB2312" w:hint="eastAsia"/>
                <w:color w:val="000000" w:themeColor="text1"/>
                <w:sz w:val="28"/>
                <w:szCs w:val="28"/>
              </w:rPr>
              <w:t>”</w:t>
            </w:r>
            <w:proofErr w:type="gramEnd"/>
            <w:r>
              <w:rPr>
                <w:rFonts w:ascii="仿宋_GB2312" w:eastAsia="仿宋_GB2312" w:hAnsi="仿宋_GB2312" w:cs="仿宋_GB2312" w:hint="eastAsia"/>
                <w:color w:val="000000" w:themeColor="text1"/>
                <w:sz w:val="28"/>
                <w:szCs w:val="28"/>
              </w:rPr>
              <w:t>00</w:t>
            </w:r>
          </w:p>
        </w:tc>
      </w:tr>
      <w:tr w:rsidR="008718B1" w14:paraId="624A645D" w14:textId="77777777">
        <w:tc>
          <w:tcPr>
            <w:tcW w:w="1704" w:type="dxa"/>
            <w:vMerge/>
            <w:vAlign w:val="center"/>
          </w:tcPr>
          <w:p w14:paraId="02E4D2AD" w14:textId="77777777" w:rsidR="008718B1" w:rsidRDefault="008718B1">
            <w:pPr>
              <w:spacing w:line="600" w:lineRule="exact"/>
              <w:jc w:val="center"/>
              <w:rPr>
                <w:rFonts w:ascii="仿宋_GB2312" w:eastAsia="仿宋_GB2312" w:hAnsi="仿宋_GB2312" w:cs="仿宋_GB2312" w:hint="eastAsia"/>
                <w:color w:val="000000" w:themeColor="text1"/>
                <w:sz w:val="28"/>
                <w:szCs w:val="28"/>
              </w:rPr>
            </w:pPr>
          </w:p>
        </w:tc>
        <w:tc>
          <w:tcPr>
            <w:tcW w:w="1704" w:type="dxa"/>
          </w:tcPr>
          <w:p w14:paraId="0EA4C173"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女子</w:t>
            </w:r>
          </w:p>
        </w:tc>
        <w:tc>
          <w:tcPr>
            <w:tcW w:w="1704" w:type="dxa"/>
            <w:vAlign w:val="center"/>
          </w:tcPr>
          <w:p w14:paraId="226C8DD1"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1</w:t>
            </w:r>
            <w:proofErr w:type="gramStart"/>
            <w:r>
              <w:rPr>
                <w:rFonts w:ascii="仿宋_GB2312" w:eastAsia="仿宋_GB2312" w:hAnsi="仿宋_GB2312" w:cs="仿宋_GB2312" w:hint="eastAsia"/>
                <w:color w:val="000000" w:themeColor="text1"/>
                <w:sz w:val="28"/>
                <w:szCs w:val="28"/>
              </w:rPr>
              <w:t>’</w:t>
            </w:r>
            <w:proofErr w:type="gramEnd"/>
            <w:r>
              <w:rPr>
                <w:rFonts w:ascii="仿宋_GB2312" w:eastAsia="仿宋_GB2312" w:hAnsi="仿宋_GB2312" w:cs="仿宋_GB2312" w:hint="eastAsia"/>
                <w:color w:val="000000" w:themeColor="text1"/>
                <w:sz w:val="28"/>
                <w:szCs w:val="28"/>
              </w:rPr>
              <w:t>08</w:t>
            </w:r>
            <w:proofErr w:type="gramStart"/>
            <w:r>
              <w:rPr>
                <w:rFonts w:ascii="仿宋_GB2312" w:eastAsia="仿宋_GB2312" w:hAnsi="仿宋_GB2312" w:cs="仿宋_GB2312" w:hint="eastAsia"/>
                <w:color w:val="000000" w:themeColor="text1"/>
                <w:sz w:val="28"/>
                <w:szCs w:val="28"/>
              </w:rPr>
              <w:t>”</w:t>
            </w:r>
            <w:proofErr w:type="gramEnd"/>
            <w:r>
              <w:rPr>
                <w:rFonts w:ascii="仿宋_GB2312" w:eastAsia="仿宋_GB2312" w:hAnsi="仿宋_GB2312" w:cs="仿宋_GB2312" w:hint="eastAsia"/>
                <w:color w:val="000000" w:themeColor="text1"/>
                <w:sz w:val="28"/>
                <w:szCs w:val="28"/>
              </w:rPr>
              <w:t>50</w:t>
            </w:r>
          </w:p>
        </w:tc>
        <w:tc>
          <w:tcPr>
            <w:tcW w:w="1705" w:type="dxa"/>
            <w:vAlign w:val="center"/>
          </w:tcPr>
          <w:p w14:paraId="6C741872"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1</w:t>
            </w:r>
            <w:proofErr w:type="gramStart"/>
            <w:r>
              <w:rPr>
                <w:rFonts w:ascii="仿宋_GB2312" w:eastAsia="仿宋_GB2312" w:hAnsi="仿宋_GB2312" w:cs="仿宋_GB2312" w:hint="eastAsia"/>
                <w:color w:val="000000" w:themeColor="text1"/>
                <w:sz w:val="28"/>
                <w:szCs w:val="28"/>
              </w:rPr>
              <w:t>’</w:t>
            </w:r>
            <w:proofErr w:type="gramEnd"/>
            <w:r>
              <w:rPr>
                <w:rFonts w:ascii="仿宋_GB2312" w:eastAsia="仿宋_GB2312" w:hAnsi="仿宋_GB2312" w:cs="仿宋_GB2312" w:hint="eastAsia"/>
                <w:color w:val="000000" w:themeColor="text1"/>
                <w:sz w:val="28"/>
                <w:szCs w:val="28"/>
              </w:rPr>
              <w:t>10</w:t>
            </w:r>
            <w:proofErr w:type="gramStart"/>
            <w:r>
              <w:rPr>
                <w:rFonts w:ascii="仿宋_GB2312" w:eastAsia="仿宋_GB2312" w:hAnsi="仿宋_GB2312" w:cs="仿宋_GB2312" w:hint="eastAsia"/>
                <w:color w:val="000000" w:themeColor="text1"/>
                <w:sz w:val="28"/>
                <w:szCs w:val="28"/>
              </w:rPr>
              <w:t>”</w:t>
            </w:r>
            <w:proofErr w:type="gramEnd"/>
            <w:r>
              <w:rPr>
                <w:rFonts w:ascii="仿宋_GB2312" w:eastAsia="仿宋_GB2312" w:hAnsi="仿宋_GB2312" w:cs="仿宋_GB2312" w:hint="eastAsia"/>
                <w:color w:val="000000" w:themeColor="text1"/>
                <w:sz w:val="28"/>
                <w:szCs w:val="28"/>
              </w:rPr>
              <w:t>00</w:t>
            </w:r>
          </w:p>
        </w:tc>
        <w:tc>
          <w:tcPr>
            <w:tcW w:w="1705" w:type="dxa"/>
            <w:vAlign w:val="center"/>
          </w:tcPr>
          <w:p w14:paraId="2414E806"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1</w:t>
            </w:r>
            <w:proofErr w:type="gramStart"/>
            <w:r>
              <w:rPr>
                <w:rFonts w:ascii="仿宋_GB2312" w:eastAsia="仿宋_GB2312" w:hAnsi="仿宋_GB2312" w:cs="仿宋_GB2312" w:hint="eastAsia"/>
                <w:color w:val="000000" w:themeColor="text1"/>
                <w:sz w:val="28"/>
                <w:szCs w:val="28"/>
              </w:rPr>
              <w:t>’</w:t>
            </w:r>
            <w:proofErr w:type="gramEnd"/>
            <w:r>
              <w:rPr>
                <w:rFonts w:ascii="仿宋_GB2312" w:eastAsia="仿宋_GB2312" w:hAnsi="仿宋_GB2312" w:cs="仿宋_GB2312" w:hint="eastAsia"/>
                <w:color w:val="000000" w:themeColor="text1"/>
                <w:sz w:val="28"/>
                <w:szCs w:val="28"/>
              </w:rPr>
              <w:t>15</w:t>
            </w:r>
            <w:proofErr w:type="gramStart"/>
            <w:r>
              <w:rPr>
                <w:rFonts w:ascii="仿宋_GB2312" w:eastAsia="仿宋_GB2312" w:hAnsi="仿宋_GB2312" w:cs="仿宋_GB2312" w:hint="eastAsia"/>
                <w:color w:val="000000" w:themeColor="text1"/>
                <w:sz w:val="28"/>
                <w:szCs w:val="28"/>
              </w:rPr>
              <w:t>”</w:t>
            </w:r>
            <w:proofErr w:type="gramEnd"/>
            <w:r>
              <w:rPr>
                <w:rFonts w:ascii="仿宋_GB2312" w:eastAsia="仿宋_GB2312" w:hAnsi="仿宋_GB2312" w:cs="仿宋_GB2312" w:hint="eastAsia"/>
                <w:color w:val="000000" w:themeColor="text1"/>
                <w:sz w:val="28"/>
                <w:szCs w:val="28"/>
              </w:rPr>
              <w:t>00</w:t>
            </w:r>
          </w:p>
        </w:tc>
      </w:tr>
      <w:tr w:rsidR="008718B1" w14:paraId="67D9E207" w14:textId="77777777">
        <w:tc>
          <w:tcPr>
            <w:tcW w:w="1704" w:type="dxa"/>
            <w:vMerge w:val="restart"/>
            <w:vAlign w:val="center"/>
          </w:tcPr>
          <w:p w14:paraId="4F1B9E80"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标枪</w:t>
            </w:r>
          </w:p>
        </w:tc>
        <w:tc>
          <w:tcPr>
            <w:tcW w:w="1704" w:type="dxa"/>
          </w:tcPr>
          <w:p w14:paraId="191040FD"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男子（800G）</w:t>
            </w:r>
          </w:p>
        </w:tc>
        <w:tc>
          <w:tcPr>
            <w:tcW w:w="1704" w:type="dxa"/>
            <w:vAlign w:val="center"/>
          </w:tcPr>
          <w:p w14:paraId="1B2B3E21"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50.00m</w:t>
            </w:r>
          </w:p>
        </w:tc>
        <w:tc>
          <w:tcPr>
            <w:tcW w:w="1705" w:type="dxa"/>
            <w:vAlign w:val="center"/>
          </w:tcPr>
          <w:p w14:paraId="10C6F502"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48.00m</w:t>
            </w:r>
          </w:p>
        </w:tc>
        <w:tc>
          <w:tcPr>
            <w:tcW w:w="1705" w:type="dxa"/>
            <w:vAlign w:val="center"/>
          </w:tcPr>
          <w:p w14:paraId="19A4B376"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45.00m</w:t>
            </w:r>
          </w:p>
        </w:tc>
      </w:tr>
      <w:tr w:rsidR="008718B1" w14:paraId="7A3C7DF3" w14:textId="77777777">
        <w:tc>
          <w:tcPr>
            <w:tcW w:w="1704" w:type="dxa"/>
            <w:vMerge/>
            <w:vAlign w:val="center"/>
          </w:tcPr>
          <w:p w14:paraId="5488A890" w14:textId="77777777" w:rsidR="008718B1" w:rsidRDefault="008718B1">
            <w:pPr>
              <w:spacing w:line="600" w:lineRule="exact"/>
              <w:jc w:val="center"/>
              <w:rPr>
                <w:rFonts w:ascii="仿宋_GB2312" w:eastAsia="仿宋_GB2312" w:hAnsi="仿宋_GB2312" w:cs="仿宋_GB2312" w:hint="eastAsia"/>
                <w:color w:val="000000" w:themeColor="text1"/>
                <w:sz w:val="28"/>
                <w:szCs w:val="28"/>
              </w:rPr>
            </w:pPr>
          </w:p>
        </w:tc>
        <w:tc>
          <w:tcPr>
            <w:tcW w:w="1704" w:type="dxa"/>
          </w:tcPr>
          <w:p w14:paraId="35FE488F"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女子（600G）</w:t>
            </w:r>
          </w:p>
        </w:tc>
        <w:tc>
          <w:tcPr>
            <w:tcW w:w="1704" w:type="dxa"/>
            <w:vAlign w:val="center"/>
          </w:tcPr>
          <w:p w14:paraId="53B0FF8D"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38.00m</w:t>
            </w:r>
          </w:p>
        </w:tc>
        <w:tc>
          <w:tcPr>
            <w:tcW w:w="1705" w:type="dxa"/>
            <w:vAlign w:val="center"/>
          </w:tcPr>
          <w:p w14:paraId="7ABE73B9"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35.00m</w:t>
            </w:r>
          </w:p>
        </w:tc>
        <w:tc>
          <w:tcPr>
            <w:tcW w:w="1705" w:type="dxa"/>
            <w:vAlign w:val="center"/>
          </w:tcPr>
          <w:p w14:paraId="233E1969"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32.00m</w:t>
            </w:r>
          </w:p>
        </w:tc>
      </w:tr>
      <w:tr w:rsidR="008718B1" w14:paraId="6EB2EE1D" w14:textId="77777777">
        <w:tc>
          <w:tcPr>
            <w:tcW w:w="1704" w:type="dxa"/>
            <w:vMerge w:val="restart"/>
            <w:vAlign w:val="center"/>
          </w:tcPr>
          <w:p w14:paraId="50B3BC47"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铁饼</w:t>
            </w:r>
          </w:p>
        </w:tc>
        <w:tc>
          <w:tcPr>
            <w:tcW w:w="1704" w:type="dxa"/>
          </w:tcPr>
          <w:p w14:paraId="482A0EF8"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男子（2KG）</w:t>
            </w:r>
          </w:p>
        </w:tc>
        <w:tc>
          <w:tcPr>
            <w:tcW w:w="1704" w:type="dxa"/>
            <w:vAlign w:val="center"/>
          </w:tcPr>
          <w:p w14:paraId="6315B93A"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38.00m</w:t>
            </w:r>
          </w:p>
        </w:tc>
        <w:tc>
          <w:tcPr>
            <w:tcW w:w="1705" w:type="dxa"/>
            <w:vAlign w:val="center"/>
          </w:tcPr>
          <w:p w14:paraId="7B9E63E1"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35.00m</w:t>
            </w:r>
          </w:p>
        </w:tc>
        <w:tc>
          <w:tcPr>
            <w:tcW w:w="1705" w:type="dxa"/>
            <w:vAlign w:val="center"/>
          </w:tcPr>
          <w:p w14:paraId="554D480E"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32.00m</w:t>
            </w:r>
          </w:p>
        </w:tc>
      </w:tr>
      <w:tr w:rsidR="008718B1" w14:paraId="460F62F9" w14:textId="77777777">
        <w:tc>
          <w:tcPr>
            <w:tcW w:w="1704" w:type="dxa"/>
            <w:vMerge/>
            <w:vAlign w:val="center"/>
          </w:tcPr>
          <w:p w14:paraId="6FCA9E48" w14:textId="77777777" w:rsidR="008718B1" w:rsidRDefault="008718B1">
            <w:pPr>
              <w:spacing w:line="600" w:lineRule="exact"/>
              <w:jc w:val="center"/>
              <w:rPr>
                <w:rFonts w:ascii="仿宋_GB2312" w:eastAsia="仿宋_GB2312" w:hAnsi="仿宋_GB2312" w:cs="仿宋_GB2312" w:hint="eastAsia"/>
                <w:color w:val="000000" w:themeColor="text1"/>
                <w:sz w:val="28"/>
                <w:szCs w:val="28"/>
              </w:rPr>
            </w:pPr>
          </w:p>
        </w:tc>
        <w:tc>
          <w:tcPr>
            <w:tcW w:w="1704" w:type="dxa"/>
          </w:tcPr>
          <w:p w14:paraId="36A20218"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女子（1KG）</w:t>
            </w:r>
          </w:p>
        </w:tc>
        <w:tc>
          <w:tcPr>
            <w:tcW w:w="1704" w:type="dxa"/>
            <w:vAlign w:val="center"/>
          </w:tcPr>
          <w:p w14:paraId="40FF15C3"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36.00m</w:t>
            </w:r>
          </w:p>
        </w:tc>
        <w:tc>
          <w:tcPr>
            <w:tcW w:w="1705" w:type="dxa"/>
            <w:vAlign w:val="center"/>
          </w:tcPr>
          <w:p w14:paraId="79EE2B26"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32.00m</w:t>
            </w:r>
          </w:p>
        </w:tc>
        <w:tc>
          <w:tcPr>
            <w:tcW w:w="1705" w:type="dxa"/>
            <w:vAlign w:val="center"/>
          </w:tcPr>
          <w:p w14:paraId="4C9EADCF"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30.00m</w:t>
            </w:r>
          </w:p>
        </w:tc>
      </w:tr>
      <w:tr w:rsidR="008718B1" w14:paraId="185BA098" w14:textId="77777777">
        <w:tc>
          <w:tcPr>
            <w:tcW w:w="1704" w:type="dxa"/>
            <w:vMerge w:val="restart"/>
            <w:vAlign w:val="center"/>
          </w:tcPr>
          <w:p w14:paraId="21A5C824"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跳高</w:t>
            </w:r>
          </w:p>
        </w:tc>
        <w:tc>
          <w:tcPr>
            <w:tcW w:w="1704" w:type="dxa"/>
          </w:tcPr>
          <w:p w14:paraId="0CC642B2"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男子</w:t>
            </w:r>
          </w:p>
        </w:tc>
        <w:tc>
          <w:tcPr>
            <w:tcW w:w="1704" w:type="dxa"/>
            <w:vAlign w:val="center"/>
          </w:tcPr>
          <w:p w14:paraId="1C3DE322"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2.00m</w:t>
            </w:r>
          </w:p>
        </w:tc>
        <w:tc>
          <w:tcPr>
            <w:tcW w:w="1705" w:type="dxa"/>
            <w:vAlign w:val="center"/>
          </w:tcPr>
          <w:p w14:paraId="60345E0B"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1.90m</w:t>
            </w:r>
          </w:p>
        </w:tc>
        <w:tc>
          <w:tcPr>
            <w:tcW w:w="1705" w:type="dxa"/>
            <w:vAlign w:val="center"/>
          </w:tcPr>
          <w:p w14:paraId="1884661B"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1.80m</w:t>
            </w:r>
          </w:p>
        </w:tc>
      </w:tr>
      <w:tr w:rsidR="008718B1" w14:paraId="201E6289" w14:textId="77777777">
        <w:tc>
          <w:tcPr>
            <w:tcW w:w="1704" w:type="dxa"/>
            <w:vMerge/>
            <w:vAlign w:val="center"/>
          </w:tcPr>
          <w:p w14:paraId="7727729C" w14:textId="77777777" w:rsidR="008718B1" w:rsidRDefault="008718B1">
            <w:pPr>
              <w:spacing w:line="600" w:lineRule="exact"/>
              <w:jc w:val="center"/>
              <w:rPr>
                <w:rFonts w:ascii="仿宋_GB2312" w:eastAsia="仿宋_GB2312" w:hAnsi="仿宋_GB2312" w:cs="仿宋_GB2312" w:hint="eastAsia"/>
                <w:color w:val="000000" w:themeColor="text1"/>
                <w:sz w:val="28"/>
                <w:szCs w:val="28"/>
              </w:rPr>
            </w:pPr>
          </w:p>
        </w:tc>
        <w:tc>
          <w:tcPr>
            <w:tcW w:w="1704" w:type="dxa"/>
          </w:tcPr>
          <w:p w14:paraId="49ABAFA8"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女子</w:t>
            </w:r>
          </w:p>
        </w:tc>
        <w:tc>
          <w:tcPr>
            <w:tcW w:w="1704" w:type="dxa"/>
            <w:vAlign w:val="center"/>
          </w:tcPr>
          <w:p w14:paraId="0A8D3F8F"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1.37m</w:t>
            </w:r>
          </w:p>
        </w:tc>
        <w:tc>
          <w:tcPr>
            <w:tcW w:w="1705" w:type="dxa"/>
            <w:vAlign w:val="center"/>
          </w:tcPr>
          <w:p w14:paraId="6B9156F4"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1.32m</w:t>
            </w:r>
          </w:p>
        </w:tc>
        <w:tc>
          <w:tcPr>
            <w:tcW w:w="1705" w:type="dxa"/>
            <w:vAlign w:val="center"/>
          </w:tcPr>
          <w:p w14:paraId="65B6C428"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1.27m</w:t>
            </w:r>
          </w:p>
        </w:tc>
      </w:tr>
      <w:tr w:rsidR="008718B1" w14:paraId="390E4D51" w14:textId="77777777">
        <w:tc>
          <w:tcPr>
            <w:tcW w:w="1704" w:type="dxa"/>
            <w:vMerge w:val="restart"/>
            <w:vAlign w:val="center"/>
          </w:tcPr>
          <w:p w14:paraId="1B7321E8"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跳远</w:t>
            </w:r>
          </w:p>
        </w:tc>
        <w:tc>
          <w:tcPr>
            <w:tcW w:w="1704" w:type="dxa"/>
          </w:tcPr>
          <w:p w14:paraId="48585DBE"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男子</w:t>
            </w:r>
          </w:p>
        </w:tc>
        <w:tc>
          <w:tcPr>
            <w:tcW w:w="1704" w:type="dxa"/>
            <w:vAlign w:val="center"/>
          </w:tcPr>
          <w:p w14:paraId="081F2819"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6.70m</w:t>
            </w:r>
          </w:p>
        </w:tc>
        <w:tc>
          <w:tcPr>
            <w:tcW w:w="1705" w:type="dxa"/>
            <w:vAlign w:val="center"/>
          </w:tcPr>
          <w:p w14:paraId="05C3E9CC"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6.50m</w:t>
            </w:r>
          </w:p>
        </w:tc>
        <w:tc>
          <w:tcPr>
            <w:tcW w:w="1705" w:type="dxa"/>
            <w:vAlign w:val="center"/>
          </w:tcPr>
          <w:p w14:paraId="74312FED"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6.30m</w:t>
            </w:r>
          </w:p>
        </w:tc>
      </w:tr>
      <w:tr w:rsidR="008718B1" w14:paraId="3C0D7273" w14:textId="77777777">
        <w:tc>
          <w:tcPr>
            <w:tcW w:w="1704" w:type="dxa"/>
            <w:vMerge/>
            <w:vAlign w:val="center"/>
          </w:tcPr>
          <w:p w14:paraId="4E7C62F0" w14:textId="77777777" w:rsidR="008718B1" w:rsidRDefault="008718B1">
            <w:pPr>
              <w:spacing w:line="600" w:lineRule="exact"/>
              <w:jc w:val="center"/>
              <w:rPr>
                <w:rFonts w:ascii="仿宋_GB2312" w:eastAsia="仿宋_GB2312" w:hAnsi="仿宋_GB2312" w:cs="仿宋_GB2312" w:hint="eastAsia"/>
                <w:color w:val="000000" w:themeColor="text1"/>
                <w:sz w:val="28"/>
                <w:szCs w:val="28"/>
              </w:rPr>
            </w:pPr>
          </w:p>
        </w:tc>
        <w:tc>
          <w:tcPr>
            <w:tcW w:w="1704" w:type="dxa"/>
          </w:tcPr>
          <w:p w14:paraId="5CA02714"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女子</w:t>
            </w:r>
          </w:p>
        </w:tc>
        <w:tc>
          <w:tcPr>
            <w:tcW w:w="1704" w:type="dxa"/>
            <w:vAlign w:val="center"/>
          </w:tcPr>
          <w:p w14:paraId="15463D8B"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5.10m</w:t>
            </w:r>
          </w:p>
        </w:tc>
        <w:tc>
          <w:tcPr>
            <w:tcW w:w="1705" w:type="dxa"/>
            <w:vAlign w:val="center"/>
          </w:tcPr>
          <w:p w14:paraId="56B5657B"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5.00m</w:t>
            </w:r>
          </w:p>
        </w:tc>
        <w:tc>
          <w:tcPr>
            <w:tcW w:w="1705" w:type="dxa"/>
            <w:vAlign w:val="center"/>
          </w:tcPr>
          <w:p w14:paraId="0DBA58BA"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4.90m</w:t>
            </w:r>
          </w:p>
        </w:tc>
      </w:tr>
      <w:tr w:rsidR="008718B1" w14:paraId="182A6610" w14:textId="77777777">
        <w:tc>
          <w:tcPr>
            <w:tcW w:w="1704" w:type="dxa"/>
            <w:vMerge w:val="restart"/>
            <w:vAlign w:val="center"/>
          </w:tcPr>
          <w:p w14:paraId="450D72CA"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三级跳</w:t>
            </w:r>
          </w:p>
        </w:tc>
        <w:tc>
          <w:tcPr>
            <w:tcW w:w="1704" w:type="dxa"/>
          </w:tcPr>
          <w:p w14:paraId="4A72C05B"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男子</w:t>
            </w:r>
          </w:p>
        </w:tc>
        <w:tc>
          <w:tcPr>
            <w:tcW w:w="1704" w:type="dxa"/>
            <w:vAlign w:val="center"/>
          </w:tcPr>
          <w:p w14:paraId="21A06977"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14.00m</w:t>
            </w:r>
          </w:p>
        </w:tc>
        <w:tc>
          <w:tcPr>
            <w:tcW w:w="1705" w:type="dxa"/>
            <w:vAlign w:val="center"/>
          </w:tcPr>
          <w:p w14:paraId="5D8E3A18"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13.80m</w:t>
            </w:r>
          </w:p>
        </w:tc>
        <w:tc>
          <w:tcPr>
            <w:tcW w:w="1705" w:type="dxa"/>
            <w:vAlign w:val="center"/>
          </w:tcPr>
          <w:p w14:paraId="3B59BD69"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13.60m</w:t>
            </w:r>
          </w:p>
        </w:tc>
      </w:tr>
      <w:tr w:rsidR="008718B1" w14:paraId="52C52B43" w14:textId="77777777">
        <w:tc>
          <w:tcPr>
            <w:tcW w:w="1704" w:type="dxa"/>
            <w:vMerge/>
            <w:vAlign w:val="center"/>
          </w:tcPr>
          <w:p w14:paraId="5984AF6E" w14:textId="77777777" w:rsidR="008718B1" w:rsidRDefault="008718B1">
            <w:pPr>
              <w:spacing w:line="600" w:lineRule="exact"/>
              <w:jc w:val="center"/>
              <w:rPr>
                <w:rFonts w:ascii="仿宋_GB2312" w:eastAsia="仿宋_GB2312" w:hAnsi="仿宋_GB2312" w:cs="仿宋_GB2312" w:hint="eastAsia"/>
                <w:color w:val="000000" w:themeColor="text1"/>
                <w:sz w:val="28"/>
                <w:szCs w:val="28"/>
              </w:rPr>
            </w:pPr>
          </w:p>
        </w:tc>
        <w:tc>
          <w:tcPr>
            <w:tcW w:w="1704" w:type="dxa"/>
          </w:tcPr>
          <w:p w14:paraId="18D40490"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女子</w:t>
            </w:r>
          </w:p>
        </w:tc>
        <w:tc>
          <w:tcPr>
            <w:tcW w:w="1704" w:type="dxa"/>
            <w:vAlign w:val="center"/>
          </w:tcPr>
          <w:p w14:paraId="64F62A9A"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11.30m</w:t>
            </w:r>
          </w:p>
        </w:tc>
        <w:tc>
          <w:tcPr>
            <w:tcW w:w="1705" w:type="dxa"/>
            <w:vAlign w:val="center"/>
          </w:tcPr>
          <w:p w14:paraId="2D1C2378"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11.00m</w:t>
            </w:r>
          </w:p>
        </w:tc>
        <w:tc>
          <w:tcPr>
            <w:tcW w:w="1705" w:type="dxa"/>
            <w:vAlign w:val="center"/>
          </w:tcPr>
          <w:p w14:paraId="1B67C072"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10.70m</w:t>
            </w:r>
          </w:p>
        </w:tc>
      </w:tr>
      <w:tr w:rsidR="008718B1" w14:paraId="66F7DE6A" w14:textId="77777777">
        <w:tc>
          <w:tcPr>
            <w:tcW w:w="1704" w:type="dxa"/>
            <w:vMerge w:val="restart"/>
            <w:vAlign w:val="center"/>
          </w:tcPr>
          <w:p w14:paraId="76A659AB"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铅球</w:t>
            </w:r>
          </w:p>
        </w:tc>
        <w:tc>
          <w:tcPr>
            <w:tcW w:w="1704" w:type="dxa"/>
          </w:tcPr>
          <w:p w14:paraId="6D551C0C"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男子（7.26KG）</w:t>
            </w:r>
          </w:p>
        </w:tc>
        <w:tc>
          <w:tcPr>
            <w:tcW w:w="1704" w:type="dxa"/>
            <w:vAlign w:val="center"/>
          </w:tcPr>
          <w:p w14:paraId="746D7F60"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13.00m</w:t>
            </w:r>
          </w:p>
        </w:tc>
        <w:tc>
          <w:tcPr>
            <w:tcW w:w="1705" w:type="dxa"/>
            <w:vAlign w:val="center"/>
          </w:tcPr>
          <w:p w14:paraId="76335AB2"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12.50m</w:t>
            </w:r>
          </w:p>
        </w:tc>
        <w:tc>
          <w:tcPr>
            <w:tcW w:w="1705" w:type="dxa"/>
            <w:vAlign w:val="center"/>
          </w:tcPr>
          <w:p w14:paraId="0154675E"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12.00m</w:t>
            </w:r>
          </w:p>
        </w:tc>
      </w:tr>
      <w:tr w:rsidR="008718B1" w14:paraId="0EDF9ED1" w14:textId="77777777">
        <w:tc>
          <w:tcPr>
            <w:tcW w:w="1704" w:type="dxa"/>
            <w:vMerge/>
          </w:tcPr>
          <w:p w14:paraId="3DDDA2E3" w14:textId="77777777" w:rsidR="008718B1" w:rsidRDefault="008718B1">
            <w:pPr>
              <w:spacing w:line="600" w:lineRule="exact"/>
              <w:jc w:val="center"/>
              <w:rPr>
                <w:rFonts w:ascii="仿宋_GB2312" w:eastAsia="仿宋_GB2312" w:hAnsi="仿宋_GB2312" w:cs="仿宋_GB2312" w:hint="eastAsia"/>
                <w:color w:val="000000" w:themeColor="text1"/>
                <w:sz w:val="28"/>
                <w:szCs w:val="28"/>
              </w:rPr>
            </w:pPr>
          </w:p>
        </w:tc>
        <w:tc>
          <w:tcPr>
            <w:tcW w:w="1704" w:type="dxa"/>
          </w:tcPr>
          <w:p w14:paraId="32463F42"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女子（4KG）</w:t>
            </w:r>
          </w:p>
        </w:tc>
        <w:tc>
          <w:tcPr>
            <w:tcW w:w="1704" w:type="dxa"/>
            <w:vAlign w:val="center"/>
          </w:tcPr>
          <w:p w14:paraId="41DB0193"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11.00m</w:t>
            </w:r>
          </w:p>
        </w:tc>
        <w:tc>
          <w:tcPr>
            <w:tcW w:w="1705" w:type="dxa"/>
            <w:vAlign w:val="center"/>
          </w:tcPr>
          <w:p w14:paraId="0D3367B7"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10.00m</w:t>
            </w:r>
          </w:p>
        </w:tc>
        <w:tc>
          <w:tcPr>
            <w:tcW w:w="1705" w:type="dxa"/>
            <w:vAlign w:val="center"/>
          </w:tcPr>
          <w:p w14:paraId="1148607E"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9.50m</w:t>
            </w:r>
          </w:p>
        </w:tc>
      </w:tr>
    </w:tbl>
    <w:p w14:paraId="319E7D5A" w14:textId="77777777" w:rsidR="008718B1" w:rsidRDefault="00000000">
      <w:pPr>
        <w:pStyle w:val="a9"/>
        <w:spacing w:line="600" w:lineRule="exact"/>
        <w:ind w:firstLine="42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备注：手记时</w:t>
      </w:r>
    </w:p>
    <w:p w14:paraId="2E706774" w14:textId="77777777" w:rsidR="008718B1" w:rsidRDefault="008718B1">
      <w:pPr>
        <w:pStyle w:val="a9"/>
        <w:spacing w:line="600" w:lineRule="exact"/>
        <w:ind w:firstLine="422"/>
        <w:rPr>
          <w:rFonts w:ascii="仿宋_GB2312" w:eastAsia="仿宋_GB2312" w:hAnsi="仿宋_GB2312" w:cs="仿宋_GB2312" w:hint="eastAsia"/>
          <w:sz w:val="32"/>
          <w:szCs w:val="32"/>
        </w:rPr>
      </w:pPr>
    </w:p>
    <w:p w14:paraId="03F22B3A" w14:textId="77777777" w:rsidR="008718B1" w:rsidRDefault="00000000">
      <w:pPr>
        <w:pStyle w:val="1"/>
        <w:numPr>
          <w:ilvl w:val="0"/>
          <w:numId w:val="3"/>
        </w:numPr>
        <w:ind w:firstLine="640"/>
      </w:pPr>
      <w:r>
        <w:rPr>
          <w:rFonts w:hint="eastAsia"/>
        </w:rPr>
        <w:lastRenderedPageBreak/>
        <w:t>健美操（</w:t>
      </w:r>
      <w:r>
        <w:rPr>
          <w:rFonts w:hint="eastAsia"/>
        </w:rPr>
        <w:t>300</w:t>
      </w:r>
      <w:r>
        <w:rPr>
          <w:rFonts w:hint="eastAsia"/>
        </w:rPr>
        <w:t>分）</w:t>
      </w:r>
    </w:p>
    <w:p w14:paraId="7413A432" w14:textId="77777777" w:rsidR="008718B1" w:rsidRDefault="00000000">
      <w:pPr>
        <w:pStyle w:val="2"/>
        <w:ind w:firstLine="643"/>
      </w:pPr>
      <w:r>
        <w:t>1</w:t>
      </w:r>
      <w:r>
        <w:t>、形体气质（</w:t>
      </w:r>
      <w:r>
        <w:t>20</w:t>
      </w:r>
      <w:r>
        <w:t>分）</w:t>
      </w:r>
    </w:p>
    <w:p w14:paraId="26B07347" w14:textId="77777777" w:rsidR="008718B1" w:rsidRDefault="00000000">
      <w:pPr>
        <w:spacing w:line="60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主要考查考生形体条件。如：肩型、腿型、躯干和四肢比例、体态、五官、仪态、柔韧、气质等。</w:t>
      </w:r>
    </w:p>
    <w:p w14:paraId="1FB5C13D" w14:textId="77777777" w:rsidR="008718B1" w:rsidRDefault="00000000">
      <w:pPr>
        <w:pStyle w:val="2"/>
        <w:ind w:firstLine="643"/>
      </w:pPr>
      <w:r>
        <w:t>2</w:t>
      </w:r>
      <w:r>
        <w:t>、专项难度动作（</w:t>
      </w:r>
      <w:r>
        <w:t>120</w:t>
      </w:r>
      <w:r>
        <w:t>分）</w:t>
      </w:r>
    </w:p>
    <w:p w14:paraId="3AAAAA03" w14:textId="77777777" w:rsidR="008718B1" w:rsidRDefault="00000000">
      <w:pPr>
        <w:spacing w:line="60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考生按顺序完成6个难度动作：</w:t>
      </w:r>
    </w:p>
    <w:p w14:paraId="6977647A" w14:textId="77777777" w:rsidR="008718B1" w:rsidRDefault="00000000">
      <w:pPr>
        <w:spacing w:line="60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健美操：直角支撑、文森俯卧撑、水平控腿转体360度（男）/依柳辛（女）、屈体分腿跳成俯撑（男）/团身跳成俯撑（女）、直升飞机、直体跳转360度。评委参照国际体操联合会颁布的《（2022-2024）竞技健美操周期评分规则》进行评分。</w:t>
      </w:r>
    </w:p>
    <w:p w14:paraId="42BB5FEF" w14:textId="77777777" w:rsidR="008718B1" w:rsidRDefault="00000000">
      <w:pPr>
        <w:pStyle w:val="2"/>
        <w:ind w:firstLine="643"/>
      </w:pPr>
      <w:r>
        <w:t>3</w:t>
      </w:r>
      <w:r>
        <w:t>、自编成套动作（</w:t>
      </w:r>
      <w:r>
        <w:t>160</w:t>
      </w:r>
      <w:r>
        <w:t>分）</w:t>
      </w:r>
    </w:p>
    <w:p w14:paraId="0E773596" w14:textId="77777777" w:rsidR="008718B1" w:rsidRDefault="00000000">
      <w:pPr>
        <w:spacing w:line="60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考生每人完成一套健美操或啦</w:t>
      </w:r>
      <w:proofErr w:type="gramStart"/>
      <w:r>
        <w:rPr>
          <w:rFonts w:ascii="仿宋_GB2312" w:eastAsia="仿宋_GB2312" w:hAnsi="仿宋_GB2312" w:cs="仿宋_GB2312" w:hint="eastAsia"/>
          <w:color w:val="000000" w:themeColor="text1"/>
          <w:sz w:val="32"/>
          <w:szCs w:val="32"/>
        </w:rPr>
        <w:t>啦</w:t>
      </w:r>
      <w:proofErr w:type="gramEnd"/>
      <w:r>
        <w:rPr>
          <w:rFonts w:ascii="仿宋_GB2312" w:eastAsia="仿宋_GB2312" w:hAnsi="仿宋_GB2312" w:cs="仿宋_GB2312" w:hint="eastAsia"/>
          <w:color w:val="000000" w:themeColor="text1"/>
          <w:sz w:val="32"/>
          <w:szCs w:val="32"/>
        </w:rPr>
        <w:t>操自编成套动作（限时1分钟±5秒）。健美操自编成套动作编排应符合《（2022-2024）竞技健美操周期评分规则》.成套动作要求编排流畅、风格突出、具有一定的表现力和感染力。评委按照艺术（60分）、完成（80分）、难度（20分）方面进行综合评定。</w:t>
      </w:r>
    </w:p>
    <w:p w14:paraId="474B4657" w14:textId="77777777" w:rsidR="008718B1" w:rsidRDefault="00000000">
      <w:pPr>
        <w:pStyle w:val="2"/>
        <w:ind w:firstLine="643"/>
      </w:pPr>
      <w:r>
        <w:t>4</w:t>
      </w:r>
      <w:r>
        <w:t>、考试要求</w:t>
      </w:r>
    </w:p>
    <w:p w14:paraId="51674E1D" w14:textId="77777777" w:rsidR="008718B1" w:rsidRDefault="00000000">
      <w:pPr>
        <w:spacing w:line="60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（1）</w:t>
      </w:r>
      <w:proofErr w:type="gramStart"/>
      <w:r>
        <w:rPr>
          <w:rFonts w:ascii="仿宋_GB2312" w:eastAsia="仿宋_GB2312" w:hAnsi="仿宋_GB2312" w:cs="仿宋_GB2312" w:hint="eastAsia"/>
          <w:color w:val="000000" w:themeColor="text1"/>
          <w:sz w:val="32"/>
          <w:szCs w:val="32"/>
        </w:rPr>
        <w:t>考生着</w:t>
      </w:r>
      <w:proofErr w:type="gramEnd"/>
      <w:r>
        <w:rPr>
          <w:rFonts w:ascii="仿宋_GB2312" w:eastAsia="仿宋_GB2312" w:hAnsi="仿宋_GB2312" w:cs="仿宋_GB2312" w:hint="eastAsia"/>
          <w:color w:val="000000" w:themeColor="text1"/>
          <w:sz w:val="32"/>
          <w:szCs w:val="32"/>
        </w:rPr>
        <w:t>健美操服装参加考试，服装由考生自备。着装等不得有特殊标记，不佩戴标志性饰物。</w:t>
      </w:r>
    </w:p>
    <w:p w14:paraId="605F97C8" w14:textId="77777777" w:rsidR="008718B1" w:rsidRDefault="00000000">
      <w:pPr>
        <w:spacing w:line="60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（2）考生</w:t>
      </w:r>
      <w:proofErr w:type="gramStart"/>
      <w:r>
        <w:rPr>
          <w:rFonts w:ascii="仿宋_GB2312" w:eastAsia="仿宋_GB2312" w:hAnsi="仿宋_GB2312" w:cs="仿宋_GB2312" w:hint="eastAsia"/>
          <w:color w:val="000000" w:themeColor="text1"/>
          <w:sz w:val="32"/>
          <w:szCs w:val="32"/>
        </w:rPr>
        <w:t>考试时素颜</w:t>
      </w:r>
      <w:proofErr w:type="gramEnd"/>
      <w:r>
        <w:rPr>
          <w:rFonts w:ascii="仿宋_GB2312" w:eastAsia="仿宋_GB2312" w:hAnsi="仿宋_GB2312" w:cs="仿宋_GB2312" w:hint="eastAsia"/>
          <w:color w:val="000000" w:themeColor="text1"/>
          <w:sz w:val="32"/>
          <w:szCs w:val="32"/>
        </w:rPr>
        <w:t>、不得化妆。</w:t>
      </w:r>
    </w:p>
    <w:p w14:paraId="34713958" w14:textId="77777777" w:rsidR="008718B1" w:rsidRDefault="00000000">
      <w:pPr>
        <w:spacing w:line="60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（3）自编成套动作音乐由考生自备U盘（mp3格式），并且U盘上仅有本次考试所用音乐。考试中如发生音质不清</w:t>
      </w:r>
      <w:r>
        <w:rPr>
          <w:rFonts w:ascii="仿宋_GB2312" w:eastAsia="仿宋_GB2312" w:hAnsi="仿宋_GB2312" w:cs="仿宋_GB2312" w:hint="eastAsia"/>
          <w:color w:val="000000" w:themeColor="text1"/>
          <w:sz w:val="32"/>
          <w:szCs w:val="32"/>
        </w:rPr>
        <w:lastRenderedPageBreak/>
        <w:t>楚或无法正常播放等问题，一律由考生本人负责。</w:t>
      </w:r>
    </w:p>
    <w:p w14:paraId="66A5A325" w14:textId="77777777" w:rsidR="008718B1" w:rsidRDefault="008718B1">
      <w:pPr>
        <w:spacing w:line="600" w:lineRule="exact"/>
        <w:rPr>
          <w:rFonts w:ascii="仿宋_GB2312" w:eastAsia="仿宋_GB2312" w:hAnsi="仿宋_GB2312" w:cs="仿宋_GB2312" w:hint="eastAsia"/>
          <w:color w:val="000000" w:themeColor="text1"/>
          <w:sz w:val="32"/>
          <w:szCs w:val="32"/>
        </w:rPr>
      </w:pPr>
    </w:p>
    <w:p w14:paraId="00BEA5F6" w14:textId="77777777" w:rsidR="008718B1" w:rsidRDefault="00000000">
      <w:pPr>
        <w:pStyle w:val="1"/>
        <w:numPr>
          <w:ilvl w:val="0"/>
          <w:numId w:val="3"/>
        </w:numPr>
        <w:ind w:firstLine="640"/>
      </w:pPr>
      <w:r>
        <w:rPr>
          <w:rFonts w:hint="eastAsia"/>
        </w:rPr>
        <w:t>啦</w:t>
      </w:r>
      <w:proofErr w:type="gramStart"/>
      <w:r>
        <w:rPr>
          <w:rFonts w:hint="eastAsia"/>
        </w:rPr>
        <w:t>啦</w:t>
      </w:r>
      <w:proofErr w:type="gramEnd"/>
      <w:r>
        <w:rPr>
          <w:rFonts w:hint="eastAsia"/>
        </w:rPr>
        <w:t>操（</w:t>
      </w:r>
      <w:r>
        <w:rPr>
          <w:rFonts w:hint="eastAsia"/>
        </w:rPr>
        <w:t>300</w:t>
      </w:r>
      <w:r>
        <w:rPr>
          <w:rFonts w:hint="eastAsia"/>
        </w:rPr>
        <w:t>分）</w:t>
      </w:r>
    </w:p>
    <w:p w14:paraId="79E78882" w14:textId="77777777" w:rsidR="008718B1" w:rsidRDefault="00000000">
      <w:pPr>
        <w:pStyle w:val="2"/>
        <w:ind w:firstLine="643"/>
      </w:pPr>
      <w:r>
        <w:t>1</w:t>
      </w:r>
      <w:r>
        <w:t>、形体气质（</w:t>
      </w:r>
      <w:r>
        <w:t>20</w:t>
      </w:r>
      <w:r>
        <w:t>分）</w:t>
      </w:r>
    </w:p>
    <w:p w14:paraId="302BADB1" w14:textId="77777777" w:rsidR="008718B1" w:rsidRDefault="00000000">
      <w:pPr>
        <w:spacing w:line="60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主要考查考生形体条件。如：肩型、腿型、躯干和四肢比例、体态、五官、仪态、柔韧、气质等。</w:t>
      </w:r>
    </w:p>
    <w:p w14:paraId="251F4724" w14:textId="77777777" w:rsidR="008718B1" w:rsidRDefault="00000000">
      <w:pPr>
        <w:pStyle w:val="2"/>
        <w:ind w:firstLine="643"/>
      </w:pPr>
      <w:r>
        <w:t>2</w:t>
      </w:r>
      <w:r>
        <w:t>、专项难度动作（</w:t>
      </w:r>
      <w:r>
        <w:t>120</w:t>
      </w:r>
      <w:r>
        <w:t>分）</w:t>
      </w:r>
    </w:p>
    <w:p w14:paraId="769B9FBC" w14:textId="77777777" w:rsidR="008718B1" w:rsidRDefault="00000000">
      <w:pPr>
        <w:spacing w:line="60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考生按顺序完成6个难度动作：</w:t>
      </w:r>
    </w:p>
    <w:p w14:paraId="09FBC9C5" w14:textId="77777777" w:rsidR="008718B1" w:rsidRDefault="00000000">
      <w:pPr>
        <w:spacing w:line="60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啦</w:t>
      </w:r>
      <w:proofErr w:type="gramStart"/>
      <w:r>
        <w:rPr>
          <w:rFonts w:ascii="仿宋_GB2312" w:eastAsia="仿宋_GB2312" w:hAnsi="仿宋_GB2312" w:cs="仿宋_GB2312" w:hint="eastAsia"/>
          <w:color w:val="000000" w:themeColor="text1"/>
          <w:sz w:val="32"/>
          <w:szCs w:val="32"/>
        </w:rPr>
        <w:t>啦</w:t>
      </w:r>
      <w:proofErr w:type="gramEnd"/>
      <w:r>
        <w:rPr>
          <w:rFonts w:ascii="仿宋_GB2312" w:eastAsia="仿宋_GB2312" w:hAnsi="仿宋_GB2312" w:cs="仿宋_GB2312" w:hint="eastAsia"/>
          <w:color w:val="000000" w:themeColor="text1"/>
          <w:sz w:val="32"/>
          <w:szCs w:val="32"/>
        </w:rPr>
        <w:t>操：</w:t>
      </w:r>
      <w:proofErr w:type="gramStart"/>
      <w:r>
        <w:rPr>
          <w:rFonts w:ascii="仿宋_GB2312" w:eastAsia="仿宋_GB2312" w:hAnsi="仿宋_GB2312" w:cs="仿宋_GB2312" w:hint="eastAsia"/>
          <w:color w:val="000000" w:themeColor="text1"/>
          <w:sz w:val="32"/>
          <w:szCs w:val="32"/>
        </w:rPr>
        <w:t>库佩转体</w:t>
      </w:r>
      <w:proofErr w:type="gramEnd"/>
      <w:r>
        <w:rPr>
          <w:rFonts w:ascii="仿宋_GB2312" w:eastAsia="仿宋_GB2312" w:hAnsi="仿宋_GB2312" w:cs="仿宋_GB2312" w:hint="eastAsia"/>
          <w:color w:val="000000" w:themeColor="text1"/>
          <w:sz w:val="32"/>
          <w:szCs w:val="32"/>
        </w:rPr>
        <w:t>360度、阿拉C杠、单臂侧手翻、屈体分腿跳、C跳、4次连续高踢腿。评委参照国家体育总局体操运动管理中心全国啦</w:t>
      </w:r>
      <w:proofErr w:type="gramStart"/>
      <w:r>
        <w:rPr>
          <w:rFonts w:ascii="仿宋_GB2312" w:eastAsia="仿宋_GB2312" w:hAnsi="仿宋_GB2312" w:cs="仿宋_GB2312" w:hint="eastAsia"/>
          <w:color w:val="000000" w:themeColor="text1"/>
          <w:sz w:val="32"/>
          <w:szCs w:val="32"/>
        </w:rPr>
        <w:t>啦</w:t>
      </w:r>
      <w:proofErr w:type="gramEnd"/>
      <w:r>
        <w:rPr>
          <w:rFonts w:ascii="仿宋_GB2312" w:eastAsia="仿宋_GB2312" w:hAnsi="仿宋_GB2312" w:cs="仿宋_GB2312" w:hint="eastAsia"/>
          <w:color w:val="000000" w:themeColor="text1"/>
          <w:sz w:val="32"/>
          <w:szCs w:val="32"/>
        </w:rPr>
        <w:t>操委员会颁布的《2021版啦啦操竞赛规则》进行评分。</w:t>
      </w:r>
    </w:p>
    <w:p w14:paraId="517A24A0" w14:textId="77777777" w:rsidR="008718B1" w:rsidRDefault="00000000">
      <w:pPr>
        <w:pStyle w:val="2"/>
        <w:ind w:firstLine="643"/>
      </w:pPr>
      <w:r>
        <w:t>3</w:t>
      </w:r>
      <w:r>
        <w:t>、自编成套动作（</w:t>
      </w:r>
      <w:r>
        <w:t>160</w:t>
      </w:r>
      <w:r>
        <w:t>分）</w:t>
      </w:r>
    </w:p>
    <w:p w14:paraId="650054DE" w14:textId="77777777" w:rsidR="008718B1" w:rsidRDefault="00000000">
      <w:pPr>
        <w:spacing w:line="60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啦</w:t>
      </w:r>
      <w:proofErr w:type="gramStart"/>
      <w:r>
        <w:rPr>
          <w:rFonts w:ascii="仿宋_GB2312" w:eastAsia="仿宋_GB2312" w:hAnsi="仿宋_GB2312" w:cs="仿宋_GB2312" w:hint="eastAsia"/>
          <w:color w:val="000000" w:themeColor="text1"/>
          <w:sz w:val="32"/>
          <w:szCs w:val="32"/>
        </w:rPr>
        <w:t>啦</w:t>
      </w:r>
      <w:proofErr w:type="gramEnd"/>
      <w:r>
        <w:rPr>
          <w:rFonts w:ascii="仿宋_GB2312" w:eastAsia="仿宋_GB2312" w:hAnsi="仿宋_GB2312" w:cs="仿宋_GB2312" w:hint="eastAsia"/>
          <w:color w:val="000000" w:themeColor="text1"/>
          <w:sz w:val="32"/>
          <w:szCs w:val="32"/>
        </w:rPr>
        <w:t>操自编成套动作应依据《2021版啦啦操竞赛规则》进行创编（可在花球、爵士、街舞中任选一项）。难度动作的选择应包含转体、翻腾、跳跃、柔韧、踢腿等类别中5类难度动作。成套动作要求编排流畅、风格突出、具有一定的表现力和感染力（限时1分钟±5秒）。评委按照动作艺术（60分）、完成（80分）、难度（20分）等方面进行综合评定。</w:t>
      </w:r>
    </w:p>
    <w:p w14:paraId="29E73F4E" w14:textId="77777777" w:rsidR="008718B1" w:rsidRDefault="00000000">
      <w:pPr>
        <w:pStyle w:val="2"/>
        <w:ind w:firstLine="643"/>
      </w:pPr>
      <w:r>
        <w:t>4</w:t>
      </w:r>
      <w:r>
        <w:t>、考试要求</w:t>
      </w:r>
    </w:p>
    <w:p w14:paraId="00754213" w14:textId="77777777" w:rsidR="008718B1" w:rsidRDefault="00000000">
      <w:pPr>
        <w:spacing w:line="60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（1）</w:t>
      </w:r>
      <w:proofErr w:type="gramStart"/>
      <w:r>
        <w:rPr>
          <w:rFonts w:ascii="仿宋_GB2312" w:eastAsia="仿宋_GB2312" w:hAnsi="仿宋_GB2312" w:cs="仿宋_GB2312" w:hint="eastAsia"/>
          <w:color w:val="000000" w:themeColor="text1"/>
          <w:sz w:val="32"/>
          <w:szCs w:val="32"/>
        </w:rPr>
        <w:t>考生着</w:t>
      </w:r>
      <w:proofErr w:type="gramEnd"/>
      <w:r>
        <w:rPr>
          <w:rFonts w:ascii="仿宋_GB2312" w:eastAsia="仿宋_GB2312" w:hAnsi="仿宋_GB2312" w:cs="仿宋_GB2312" w:hint="eastAsia"/>
          <w:color w:val="000000" w:themeColor="text1"/>
          <w:sz w:val="32"/>
          <w:szCs w:val="32"/>
        </w:rPr>
        <w:t>啦</w:t>
      </w:r>
      <w:proofErr w:type="gramStart"/>
      <w:r>
        <w:rPr>
          <w:rFonts w:ascii="仿宋_GB2312" w:eastAsia="仿宋_GB2312" w:hAnsi="仿宋_GB2312" w:cs="仿宋_GB2312" w:hint="eastAsia"/>
          <w:color w:val="000000" w:themeColor="text1"/>
          <w:sz w:val="32"/>
          <w:szCs w:val="32"/>
        </w:rPr>
        <w:t>啦操服装</w:t>
      </w:r>
      <w:proofErr w:type="gramEnd"/>
      <w:r>
        <w:rPr>
          <w:rFonts w:ascii="仿宋_GB2312" w:eastAsia="仿宋_GB2312" w:hAnsi="仿宋_GB2312" w:cs="仿宋_GB2312" w:hint="eastAsia"/>
          <w:color w:val="000000" w:themeColor="text1"/>
          <w:sz w:val="32"/>
          <w:szCs w:val="32"/>
        </w:rPr>
        <w:t>参加考试，啦</w:t>
      </w:r>
      <w:proofErr w:type="gramStart"/>
      <w:r>
        <w:rPr>
          <w:rFonts w:ascii="仿宋_GB2312" w:eastAsia="仿宋_GB2312" w:hAnsi="仿宋_GB2312" w:cs="仿宋_GB2312" w:hint="eastAsia"/>
          <w:color w:val="000000" w:themeColor="text1"/>
          <w:sz w:val="32"/>
          <w:szCs w:val="32"/>
        </w:rPr>
        <w:t>啦</w:t>
      </w:r>
      <w:proofErr w:type="gramEnd"/>
      <w:r>
        <w:rPr>
          <w:rFonts w:ascii="仿宋_GB2312" w:eastAsia="仿宋_GB2312" w:hAnsi="仿宋_GB2312" w:cs="仿宋_GB2312" w:hint="eastAsia"/>
          <w:color w:val="000000" w:themeColor="text1"/>
          <w:sz w:val="32"/>
          <w:szCs w:val="32"/>
        </w:rPr>
        <w:t>操服装、花球等由考生自备。着装等不得有特殊标记，不佩戴标志性饰物。</w:t>
      </w:r>
    </w:p>
    <w:p w14:paraId="01B2C1A2" w14:textId="77777777" w:rsidR="008718B1" w:rsidRDefault="00000000">
      <w:pPr>
        <w:spacing w:line="60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lastRenderedPageBreak/>
        <w:t>（2）考生</w:t>
      </w:r>
      <w:proofErr w:type="gramStart"/>
      <w:r>
        <w:rPr>
          <w:rFonts w:ascii="仿宋_GB2312" w:eastAsia="仿宋_GB2312" w:hAnsi="仿宋_GB2312" w:cs="仿宋_GB2312" w:hint="eastAsia"/>
          <w:color w:val="000000" w:themeColor="text1"/>
          <w:sz w:val="32"/>
          <w:szCs w:val="32"/>
        </w:rPr>
        <w:t>考试时素颜</w:t>
      </w:r>
      <w:proofErr w:type="gramEnd"/>
      <w:r>
        <w:rPr>
          <w:rFonts w:ascii="仿宋_GB2312" w:eastAsia="仿宋_GB2312" w:hAnsi="仿宋_GB2312" w:cs="仿宋_GB2312" w:hint="eastAsia"/>
          <w:color w:val="000000" w:themeColor="text1"/>
          <w:sz w:val="32"/>
          <w:szCs w:val="32"/>
        </w:rPr>
        <w:t>、不得化妆。</w:t>
      </w:r>
    </w:p>
    <w:p w14:paraId="44E4D979" w14:textId="77777777" w:rsidR="008718B1" w:rsidRDefault="00000000">
      <w:pPr>
        <w:spacing w:line="60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（3）自编成套动作音乐由考生自备U盘（mp3格式），并且U盘上仅有本次考试所用音乐。考试中如发生音质不清楚或无法正常播放等问题，一律由考生本人负责。</w:t>
      </w:r>
    </w:p>
    <w:p w14:paraId="1E4CB017" w14:textId="77777777" w:rsidR="008718B1" w:rsidRDefault="008718B1">
      <w:pPr>
        <w:spacing w:line="600" w:lineRule="exact"/>
        <w:ind w:firstLineChars="200" w:firstLine="640"/>
        <w:rPr>
          <w:rFonts w:ascii="仿宋_GB2312" w:eastAsia="仿宋_GB2312" w:hAnsi="仿宋_GB2312" w:cs="仿宋_GB2312" w:hint="eastAsia"/>
          <w:color w:val="000000" w:themeColor="text1"/>
          <w:sz w:val="32"/>
          <w:szCs w:val="32"/>
        </w:rPr>
      </w:pPr>
    </w:p>
    <w:p w14:paraId="6E4CF049" w14:textId="77777777" w:rsidR="008718B1" w:rsidRDefault="00000000">
      <w:pPr>
        <w:pStyle w:val="1"/>
        <w:numPr>
          <w:ilvl w:val="0"/>
          <w:numId w:val="3"/>
        </w:numPr>
        <w:ind w:firstLine="640"/>
      </w:pPr>
      <w:r>
        <w:rPr>
          <w:rFonts w:hint="eastAsia"/>
        </w:rPr>
        <w:t>体育舞蹈（</w:t>
      </w:r>
      <w:r>
        <w:rPr>
          <w:rFonts w:hint="eastAsia"/>
        </w:rPr>
        <w:t>300</w:t>
      </w:r>
      <w:r>
        <w:rPr>
          <w:rFonts w:hint="eastAsia"/>
        </w:rPr>
        <w:t>分）</w:t>
      </w:r>
    </w:p>
    <w:p w14:paraId="00FC234F" w14:textId="77777777" w:rsidR="008718B1" w:rsidRDefault="00000000">
      <w:pPr>
        <w:pStyle w:val="2"/>
        <w:ind w:firstLine="643"/>
      </w:pPr>
      <w:r>
        <w:t>1</w:t>
      </w:r>
      <w:r>
        <w:t>、考试内容</w:t>
      </w:r>
    </w:p>
    <w:p w14:paraId="7065005A" w14:textId="77777777" w:rsidR="008718B1" w:rsidRDefault="00000000">
      <w:pPr>
        <w:spacing w:line="600" w:lineRule="exact"/>
        <w:ind w:leftChars="-200" w:left="-420" w:firstLineChars="300" w:firstLine="96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考生需从拉丁舞或摩登舞中任选两个舞种进行展示，每个舞种分别进行两个基本</w:t>
      </w:r>
      <w:proofErr w:type="gramStart"/>
      <w:r>
        <w:rPr>
          <w:rFonts w:ascii="仿宋_GB2312" w:eastAsia="仿宋_GB2312" w:hAnsi="仿宋_GB2312" w:cs="仿宋_GB2312" w:hint="eastAsia"/>
          <w:color w:val="000000" w:themeColor="text1"/>
          <w:sz w:val="32"/>
          <w:szCs w:val="32"/>
        </w:rPr>
        <w:t>步展示</w:t>
      </w:r>
      <w:proofErr w:type="gramEnd"/>
      <w:r>
        <w:rPr>
          <w:rFonts w:ascii="仿宋_GB2312" w:eastAsia="仿宋_GB2312" w:hAnsi="仿宋_GB2312" w:cs="仿宋_GB2312" w:hint="eastAsia"/>
          <w:color w:val="000000" w:themeColor="text1"/>
          <w:sz w:val="32"/>
          <w:szCs w:val="32"/>
        </w:rPr>
        <w:t>以及所选舞种的表演展示，表演展示音乐由考生自行准备。</w:t>
      </w:r>
    </w:p>
    <w:p w14:paraId="4FC13708" w14:textId="77777777" w:rsidR="008718B1" w:rsidRDefault="008718B1">
      <w:pPr>
        <w:spacing w:line="600" w:lineRule="exact"/>
        <w:ind w:leftChars="-200" w:left="-420" w:firstLineChars="300" w:firstLine="960"/>
        <w:rPr>
          <w:rFonts w:ascii="仿宋_GB2312" w:eastAsia="仿宋_GB2312" w:hAnsi="仿宋_GB2312" w:cs="仿宋_GB2312" w:hint="eastAsia"/>
          <w:color w:val="000000" w:themeColor="text1"/>
          <w:sz w:val="32"/>
          <w:szCs w:val="32"/>
        </w:rPr>
      </w:pPr>
    </w:p>
    <w:p w14:paraId="24C06693" w14:textId="77777777" w:rsidR="008718B1" w:rsidRDefault="008718B1">
      <w:pPr>
        <w:spacing w:line="600" w:lineRule="exact"/>
        <w:ind w:leftChars="-200" w:left="-420" w:firstLineChars="300" w:firstLine="960"/>
        <w:rPr>
          <w:rFonts w:ascii="仿宋_GB2312" w:eastAsia="仿宋_GB2312" w:hAnsi="仿宋_GB2312" w:cs="仿宋_GB2312" w:hint="eastAsia"/>
          <w:color w:val="000000" w:themeColor="text1"/>
          <w:sz w:val="32"/>
          <w:szCs w:val="32"/>
        </w:rPr>
      </w:pPr>
    </w:p>
    <w:p w14:paraId="4B697B83" w14:textId="77777777" w:rsidR="008718B1" w:rsidRDefault="00000000">
      <w:pPr>
        <w:pStyle w:val="2"/>
        <w:ind w:firstLine="643"/>
      </w:pPr>
      <w:r>
        <w:t>2</w:t>
      </w:r>
      <w:r>
        <w:t>、评分标准</w:t>
      </w:r>
    </w:p>
    <w:tbl>
      <w:tblPr>
        <w:tblW w:w="9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60"/>
        <w:gridCol w:w="1995"/>
        <w:gridCol w:w="5293"/>
      </w:tblGrid>
      <w:tr w:rsidR="008718B1" w14:paraId="619C1990" w14:textId="77777777">
        <w:trPr>
          <w:tblHeader/>
          <w:jc w:val="center"/>
        </w:trPr>
        <w:tc>
          <w:tcPr>
            <w:tcW w:w="1860" w:type="dxa"/>
            <w:shd w:val="clear" w:color="auto" w:fill="auto"/>
            <w:tcMar>
              <w:top w:w="180" w:type="dxa"/>
              <w:left w:w="270" w:type="dxa"/>
              <w:bottom w:w="180" w:type="dxa"/>
              <w:right w:w="270" w:type="dxa"/>
            </w:tcMar>
            <w:vAlign w:val="center"/>
          </w:tcPr>
          <w:p w14:paraId="7AF5AC96" w14:textId="77777777" w:rsidR="008718B1" w:rsidRDefault="00000000">
            <w:pPr>
              <w:spacing w:line="600" w:lineRule="exact"/>
              <w:jc w:val="center"/>
              <w:rPr>
                <w:rFonts w:ascii="仿宋_GB2312" w:eastAsia="仿宋_GB2312" w:hAnsi="仿宋_GB2312" w:cs="仿宋_GB2312" w:hint="eastAsia"/>
                <w:b/>
                <w:bCs/>
                <w:color w:val="000000" w:themeColor="text1"/>
                <w:sz w:val="28"/>
                <w:szCs w:val="28"/>
              </w:rPr>
            </w:pPr>
            <w:r>
              <w:rPr>
                <w:rFonts w:ascii="仿宋_GB2312" w:eastAsia="仿宋_GB2312" w:hAnsi="仿宋_GB2312" w:cs="仿宋_GB2312" w:hint="eastAsia"/>
                <w:b/>
                <w:bCs/>
                <w:color w:val="000000" w:themeColor="text1"/>
                <w:sz w:val="28"/>
                <w:szCs w:val="28"/>
              </w:rPr>
              <w:t>评分项目</w:t>
            </w:r>
          </w:p>
        </w:tc>
        <w:tc>
          <w:tcPr>
            <w:tcW w:w="1995" w:type="dxa"/>
            <w:shd w:val="clear" w:color="auto" w:fill="auto"/>
            <w:tcMar>
              <w:top w:w="180" w:type="dxa"/>
              <w:left w:w="270" w:type="dxa"/>
              <w:bottom w:w="180" w:type="dxa"/>
              <w:right w:w="270" w:type="dxa"/>
            </w:tcMar>
            <w:vAlign w:val="center"/>
          </w:tcPr>
          <w:p w14:paraId="5C99780C" w14:textId="77777777" w:rsidR="008718B1" w:rsidRDefault="00000000">
            <w:pPr>
              <w:spacing w:line="600" w:lineRule="exact"/>
              <w:jc w:val="center"/>
              <w:rPr>
                <w:rFonts w:ascii="仿宋_GB2312" w:eastAsia="仿宋_GB2312" w:hAnsi="仿宋_GB2312" w:cs="仿宋_GB2312" w:hint="eastAsia"/>
                <w:b/>
                <w:bCs/>
                <w:color w:val="000000" w:themeColor="text1"/>
                <w:sz w:val="28"/>
                <w:szCs w:val="28"/>
              </w:rPr>
            </w:pPr>
            <w:r>
              <w:rPr>
                <w:rFonts w:ascii="仿宋_GB2312" w:eastAsia="仿宋_GB2312" w:hAnsi="仿宋_GB2312" w:cs="仿宋_GB2312" w:hint="eastAsia"/>
                <w:b/>
                <w:bCs/>
                <w:color w:val="000000" w:themeColor="text1"/>
                <w:sz w:val="28"/>
                <w:szCs w:val="28"/>
              </w:rPr>
              <w:t>分值</w:t>
            </w:r>
          </w:p>
        </w:tc>
        <w:tc>
          <w:tcPr>
            <w:tcW w:w="5293" w:type="dxa"/>
            <w:shd w:val="clear" w:color="auto" w:fill="auto"/>
            <w:tcMar>
              <w:top w:w="180" w:type="dxa"/>
              <w:left w:w="270" w:type="dxa"/>
              <w:bottom w:w="180" w:type="dxa"/>
              <w:right w:w="270" w:type="dxa"/>
            </w:tcMar>
            <w:vAlign w:val="center"/>
          </w:tcPr>
          <w:p w14:paraId="7577F6D5" w14:textId="77777777" w:rsidR="008718B1" w:rsidRDefault="00000000">
            <w:pPr>
              <w:spacing w:line="600" w:lineRule="exact"/>
              <w:jc w:val="center"/>
              <w:rPr>
                <w:rFonts w:ascii="仿宋_GB2312" w:eastAsia="仿宋_GB2312" w:hAnsi="仿宋_GB2312" w:cs="仿宋_GB2312" w:hint="eastAsia"/>
                <w:b/>
                <w:bCs/>
                <w:color w:val="000000" w:themeColor="text1"/>
                <w:sz w:val="28"/>
                <w:szCs w:val="28"/>
              </w:rPr>
            </w:pPr>
            <w:r>
              <w:rPr>
                <w:rFonts w:ascii="仿宋_GB2312" w:eastAsia="仿宋_GB2312" w:hAnsi="仿宋_GB2312" w:cs="仿宋_GB2312" w:hint="eastAsia"/>
                <w:b/>
                <w:bCs/>
                <w:color w:val="000000" w:themeColor="text1"/>
                <w:sz w:val="28"/>
                <w:szCs w:val="28"/>
              </w:rPr>
              <w:t>评分细则</w:t>
            </w:r>
          </w:p>
        </w:tc>
      </w:tr>
      <w:tr w:rsidR="008718B1" w14:paraId="20461E3A" w14:textId="77777777">
        <w:trPr>
          <w:jc w:val="center"/>
        </w:trPr>
        <w:tc>
          <w:tcPr>
            <w:tcW w:w="1860" w:type="dxa"/>
            <w:vMerge w:val="restart"/>
            <w:shd w:val="clear" w:color="auto" w:fill="auto"/>
            <w:tcMar>
              <w:top w:w="180" w:type="dxa"/>
              <w:left w:w="270" w:type="dxa"/>
              <w:bottom w:w="180" w:type="dxa"/>
              <w:right w:w="270" w:type="dxa"/>
            </w:tcMar>
            <w:vAlign w:val="center"/>
          </w:tcPr>
          <w:p w14:paraId="023AAF0F"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基本功（120 分）</w:t>
            </w:r>
          </w:p>
        </w:tc>
        <w:tc>
          <w:tcPr>
            <w:tcW w:w="1995" w:type="dxa"/>
            <w:shd w:val="clear" w:color="auto" w:fill="auto"/>
            <w:tcMar>
              <w:top w:w="180" w:type="dxa"/>
              <w:left w:w="270" w:type="dxa"/>
              <w:bottom w:w="180" w:type="dxa"/>
              <w:right w:w="270" w:type="dxa"/>
            </w:tcMar>
            <w:vAlign w:val="center"/>
          </w:tcPr>
          <w:p w14:paraId="7F543F67"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基本步规范（60 分）</w:t>
            </w:r>
          </w:p>
        </w:tc>
        <w:tc>
          <w:tcPr>
            <w:tcW w:w="5293" w:type="dxa"/>
            <w:shd w:val="clear" w:color="auto" w:fill="auto"/>
            <w:tcMar>
              <w:top w:w="180" w:type="dxa"/>
              <w:left w:w="270" w:type="dxa"/>
              <w:bottom w:w="180" w:type="dxa"/>
              <w:right w:w="270" w:type="dxa"/>
            </w:tcMar>
            <w:vAlign w:val="center"/>
          </w:tcPr>
          <w:p w14:paraId="256940A6" w14:textId="77777777" w:rsidR="008718B1" w:rsidRDefault="00000000">
            <w:pPr>
              <w:spacing w:line="600" w:lineRule="exac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每个基本步动作准确、规范，步伐清晰，节奏把握准确，动作完成质量高，无明显错误，可得40-60分；基本步动作较为准确，存在少量瑕疵，节奏基本正确，可得20-39分；基本步动作错误较多，节奏混乱，完成质量差，得0 - 19分。两个基本</w:t>
            </w:r>
            <w:proofErr w:type="gramStart"/>
            <w:r>
              <w:rPr>
                <w:rFonts w:ascii="仿宋_GB2312" w:eastAsia="仿宋_GB2312" w:hAnsi="仿宋_GB2312" w:cs="仿宋_GB2312" w:hint="eastAsia"/>
                <w:color w:val="000000" w:themeColor="text1"/>
                <w:sz w:val="28"/>
                <w:szCs w:val="28"/>
              </w:rPr>
              <w:t>步平均</w:t>
            </w:r>
            <w:proofErr w:type="gramEnd"/>
            <w:r>
              <w:rPr>
                <w:rFonts w:ascii="仿宋_GB2312" w:eastAsia="仿宋_GB2312" w:hAnsi="仿宋_GB2312" w:cs="仿宋_GB2312" w:hint="eastAsia"/>
                <w:color w:val="000000" w:themeColor="text1"/>
                <w:sz w:val="28"/>
                <w:szCs w:val="28"/>
              </w:rPr>
              <w:t>得分即为该项得分。</w:t>
            </w:r>
          </w:p>
        </w:tc>
      </w:tr>
      <w:tr w:rsidR="008718B1" w14:paraId="113FF6AF" w14:textId="77777777">
        <w:trPr>
          <w:jc w:val="center"/>
        </w:trPr>
        <w:tc>
          <w:tcPr>
            <w:tcW w:w="1860" w:type="dxa"/>
            <w:vMerge/>
            <w:shd w:val="clear" w:color="auto" w:fill="auto"/>
            <w:tcMar>
              <w:top w:w="180" w:type="dxa"/>
              <w:left w:w="270" w:type="dxa"/>
              <w:bottom w:w="180" w:type="dxa"/>
              <w:right w:w="270" w:type="dxa"/>
            </w:tcMar>
            <w:vAlign w:val="center"/>
          </w:tcPr>
          <w:p w14:paraId="37B363D3" w14:textId="77777777" w:rsidR="008718B1" w:rsidRDefault="008718B1">
            <w:pPr>
              <w:spacing w:line="600" w:lineRule="exact"/>
              <w:jc w:val="center"/>
              <w:rPr>
                <w:rFonts w:ascii="仿宋_GB2312" w:eastAsia="仿宋_GB2312" w:hAnsi="仿宋_GB2312" w:cs="仿宋_GB2312" w:hint="eastAsia"/>
                <w:color w:val="000000" w:themeColor="text1"/>
                <w:sz w:val="28"/>
                <w:szCs w:val="28"/>
              </w:rPr>
            </w:pPr>
          </w:p>
        </w:tc>
        <w:tc>
          <w:tcPr>
            <w:tcW w:w="1995" w:type="dxa"/>
            <w:shd w:val="clear" w:color="auto" w:fill="auto"/>
            <w:tcMar>
              <w:top w:w="180" w:type="dxa"/>
              <w:left w:w="270" w:type="dxa"/>
              <w:bottom w:w="180" w:type="dxa"/>
              <w:right w:w="270" w:type="dxa"/>
            </w:tcMar>
            <w:vAlign w:val="center"/>
          </w:tcPr>
          <w:p w14:paraId="242EEC5F"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身体协调性（30 分）</w:t>
            </w:r>
          </w:p>
        </w:tc>
        <w:tc>
          <w:tcPr>
            <w:tcW w:w="5293" w:type="dxa"/>
            <w:shd w:val="clear" w:color="auto" w:fill="auto"/>
            <w:tcMar>
              <w:top w:w="180" w:type="dxa"/>
              <w:left w:w="270" w:type="dxa"/>
              <w:bottom w:w="180" w:type="dxa"/>
              <w:right w:w="270" w:type="dxa"/>
            </w:tcMar>
            <w:vAlign w:val="center"/>
          </w:tcPr>
          <w:p w14:paraId="64116BF4" w14:textId="77777777" w:rsidR="008718B1" w:rsidRDefault="00000000">
            <w:pPr>
              <w:spacing w:line="600" w:lineRule="exac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身体各部位在舞蹈动作中协调配合，动作流畅自然，无僵硬、脱节现象，可得 21 - 30 分；身体协调性较好，动作基本流畅，有轻微不协调情况，可得11-20分；身体协调性差，动作明显僵硬、脱节，得0-10分。</w:t>
            </w:r>
          </w:p>
        </w:tc>
      </w:tr>
      <w:tr w:rsidR="008718B1" w14:paraId="7F04A63F" w14:textId="77777777">
        <w:trPr>
          <w:trHeight w:val="2198"/>
          <w:jc w:val="center"/>
        </w:trPr>
        <w:tc>
          <w:tcPr>
            <w:tcW w:w="1860" w:type="dxa"/>
            <w:vMerge/>
            <w:shd w:val="clear" w:color="auto" w:fill="auto"/>
            <w:tcMar>
              <w:top w:w="180" w:type="dxa"/>
              <w:left w:w="270" w:type="dxa"/>
              <w:bottom w:w="180" w:type="dxa"/>
              <w:right w:w="270" w:type="dxa"/>
            </w:tcMar>
            <w:vAlign w:val="center"/>
          </w:tcPr>
          <w:p w14:paraId="4A69D3A3" w14:textId="77777777" w:rsidR="008718B1" w:rsidRDefault="008718B1">
            <w:pPr>
              <w:spacing w:line="600" w:lineRule="exact"/>
              <w:jc w:val="center"/>
              <w:rPr>
                <w:rFonts w:ascii="仿宋_GB2312" w:eastAsia="仿宋_GB2312" w:hAnsi="仿宋_GB2312" w:cs="仿宋_GB2312" w:hint="eastAsia"/>
                <w:color w:val="000000" w:themeColor="text1"/>
                <w:sz w:val="28"/>
                <w:szCs w:val="28"/>
              </w:rPr>
            </w:pPr>
          </w:p>
        </w:tc>
        <w:tc>
          <w:tcPr>
            <w:tcW w:w="1995" w:type="dxa"/>
            <w:shd w:val="clear" w:color="auto" w:fill="auto"/>
            <w:tcMar>
              <w:top w:w="180" w:type="dxa"/>
              <w:left w:w="270" w:type="dxa"/>
              <w:bottom w:w="180" w:type="dxa"/>
              <w:right w:w="270" w:type="dxa"/>
            </w:tcMar>
            <w:vAlign w:val="center"/>
          </w:tcPr>
          <w:p w14:paraId="42A39276"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步伐灵活性（30分）</w:t>
            </w:r>
          </w:p>
        </w:tc>
        <w:tc>
          <w:tcPr>
            <w:tcW w:w="5293" w:type="dxa"/>
            <w:shd w:val="clear" w:color="auto" w:fill="auto"/>
            <w:tcMar>
              <w:top w:w="180" w:type="dxa"/>
              <w:left w:w="270" w:type="dxa"/>
              <w:bottom w:w="180" w:type="dxa"/>
              <w:right w:w="270" w:type="dxa"/>
            </w:tcMar>
            <w:vAlign w:val="center"/>
          </w:tcPr>
          <w:p w14:paraId="106765E4" w14:textId="77777777" w:rsidR="008718B1" w:rsidRDefault="00000000">
            <w:pPr>
              <w:spacing w:line="600" w:lineRule="exac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步伐移动灵活、轻盈，能够快速、准确地完成步伐转换，脚下干净利落，可得21-30分；步伐灵活性一般，移动速度和准确性尚可，有一定拖沓，可得 11-20分；步伐沉重、缓慢，灵活性差，转换不顺畅，得0-10分。</w:t>
            </w:r>
          </w:p>
        </w:tc>
      </w:tr>
      <w:tr w:rsidR="008718B1" w14:paraId="10FEDFDF" w14:textId="77777777">
        <w:trPr>
          <w:jc w:val="center"/>
        </w:trPr>
        <w:tc>
          <w:tcPr>
            <w:tcW w:w="1860" w:type="dxa"/>
            <w:vMerge w:val="restart"/>
            <w:shd w:val="clear" w:color="auto" w:fill="auto"/>
            <w:tcMar>
              <w:top w:w="180" w:type="dxa"/>
              <w:left w:w="270" w:type="dxa"/>
              <w:bottom w:w="180" w:type="dxa"/>
              <w:right w:w="270" w:type="dxa"/>
            </w:tcMar>
            <w:vAlign w:val="center"/>
          </w:tcPr>
          <w:p w14:paraId="161DAB51"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身体姿态（90 分）</w:t>
            </w:r>
          </w:p>
        </w:tc>
        <w:tc>
          <w:tcPr>
            <w:tcW w:w="1995" w:type="dxa"/>
            <w:shd w:val="clear" w:color="auto" w:fill="auto"/>
            <w:tcMar>
              <w:top w:w="180" w:type="dxa"/>
              <w:left w:w="270" w:type="dxa"/>
              <w:bottom w:w="180" w:type="dxa"/>
              <w:right w:w="270" w:type="dxa"/>
            </w:tcMar>
            <w:vAlign w:val="center"/>
          </w:tcPr>
          <w:p w14:paraId="278A7ACC"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身体线条</w:t>
            </w:r>
          </w:p>
          <w:p w14:paraId="540CC5DE"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（30分）</w:t>
            </w:r>
          </w:p>
        </w:tc>
        <w:tc>
          <w:tcPr>
            <w:tcW w:w="5293" w:type="dxa"/>
            <w:shd w:val="clear" w:color="auto" w:fill="auto"/>
            <w:tcMar>
              <w:top w:w="180" w:type="dxa"/>
              <w:left w:w="270" w:type="dxa"/>
              <w:bottom w:w="180" w:type="dxa"/>
              <w:right w:w="270" w:type="dxa"/>
            </w:tcMar>
            <w:vAlign w:val="center"/>
          </w:tcPr>
          <w:p w14:paraId="11579F36" w14:textId="77777777" w:rsidR="008718B1" w:rsidRDefault="00000000">
            <w:pPr>
              <w:spacing w:line="600" w:lineRule="exac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站立和舞蹈过程中，身体线条优美，伸展充分，姿态挺拔，颈部、肩部、背部、腰部等部位姿态良好，能够展现出舞蹈的优雅气质，可得20 -30分；身体线条较为清晰，姿态基本端正，但存在一些细节问题，如含胸、驼背等，可得 11-19分；身体线条不明显，姿态不佳，含</w:t>
            </w:r>
            <w:r>
              <w:rPr>
                <w:rFonts w:ascii="仿宋_GB2312" w:eastAsia="仿宋_GB2312" w:hAnsi="仿宋_GB2312" w:cs="仿宋_GB2312" w:hint="eastAsia"/>
                <w:color w:val="000000" w:themeColor="text1"/>
                <w:sz w:val="28"/>
                <w:szCs w:val="28"/>
              </w:rPr>
              <w:lastRenderedPageBreak/>
              <w:t>胸驼背严重，得0-10分。</w:t>
            </w:r>
          </w:p>
        </w:tc>
      </w:tr>
      <w:tr w:rsidR="008718B1" w14:paraId="566D2B9A" w14:textId="77777777">
        <w:trPr>
          <w:jc w:val="center"/>
        </w:trPr>
        <w:tc>
          <w:tcPr>
            <w:tcW w:w="1860" w:type="dxa"/>
            <w:vMerge/>
            <w:shd w:val="clear" w:color="auto" w:fill="auto"/>
            <w:tcMar>
              <w:top w:w="180" w:type="dxa"/>
              <w:left w:w="270" w:type="dxa"/>
              <w:bottom w:w="180" w:type="dxa"/>
              <w:right w:w="270" w:type="dxa"/>
            </w:tcMar>
            <w:vAlign w:val="center"/>
          </w:tcPr>
          <w:p w14:paraId="39719544" w14:textId="77777777" w:rsidR="008718B1" w:rsidRDefault="008718B1">
            <w:pPr>
              <w:spacing w:line="600" w:lineRule="exact"/>
              <w:jc w:val="center"/>
              <w:rPr>
                <w:rFonts w:ascii="仿宋_GB2312" w:eastAsia="仿宋_GB2312" w:hAnsi="仿宋_GB2312" w:cs="仿宋_GB2312" w:hint="eastAsia"/>
                <w:color w:val="000000" w:themeColor="text1"/>
                <w:sz w:val="28"/>
                <w:szCs w:val="28"/>
              </w:rPr>
            </w:pPr>
          </w:p>
        </w:tc>
        <w:tc>
          <w:tcPr>
            <w:tcW w:w="1995" w:type="dxa"/>
            <w:shd w:val="clear" w:color="auto" w:fill="auto"/>
            <w:tcMar>
              <w:top w:w="180" w:type="dxa"/>
              <w:left w:w="270" w:type="dxa"/>
              <w:bottom w:w="180" w:type="dxa"/>
              <w:right w:w="270" w:type="dxa"/>
            </w:tcMar>
            <w:vAlign w:val="center"/>
          </w:tcPr>
          <w:p w14:paraId="2E47BE9F"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重心稳定</w:t>
            </w:r>
          </w:p>
          <w:p w14:paraId="2C559A47"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（30分）</w:t>
            </w:r>
          </w:p>
        </w:tc>
        <w:tc>
          <w:tcPr>
            <w:tcW w:w="5293" w:type="dxa"/>
            <w:shd w:val="clear" w:color="auto" w:fill="auto"/>
            <w:tcMar>
              <w:top w:w="180" w:type="dxa"/>
              <w:left w:w="270" w:type="dxa"/>
              <w:bottom w:w="180" w:type="dxa"/>
              <w:right w:w="270" w:type="dxa"/>
            </w:tcMar>
            <w:vAlign w:val="center"/>
          </w:tcPr>
          <w:p w14:paraId="131D8604" w14:textId="77777777" w:rsidR="008718B1" w:rsidRDefault="00000000">
            <w:pPr>
              <w:spacing w:line="600" w:lineRule="exac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舞蹈过程中重心稳定，身体平衡控制良好，不会出现晃动、倾斜、失去重心等情况，可得20 -30分；重心基本稳定，偶尔出现轻微晃动，但不影响舞蹈整体表现，可得11-19分；重心不稳，晃动明显，影响舞蹈动作完成，得0 -10分。</w:t>
            </w:r>
          </w:p>
        </w:tc>
      </w:tr>
      <w:tr w:rsidR="008718B1" w14:paraId="452889ED" w14:textId="77777777">
        <w:trPr>
          <w:jc w:val="center"/>
        </w:trPr>
        <w:tc>
          <w:tcPr>
            <w:tcW w:w="1860" w:type="dxa"/>
            <w:vMerge/>
            <w:shd w:val="clear" w:color="auto" w:fill="auto"/>
            <w:tcMar>
              <w:top w:w="180" w:type="dxa"/>
              <w:left w:w="270" w:type="dxa"/>
              <w:bottom w:w="180" w:type="dxa"/>
              <w:right w:w="270" w:type="dxa"/>
            </w:tcMar>
            <w:vAlign w:val="center"/>
          </w:tcPr>
          <w:p w14:paraId="2A6D29E8" w14:textId="77777777" w:rsidR="008718B1" w:rsidRDefault="008718B1">
            <w:pPr>
              <w:spacing w:line="600" w:lineRule="exact"/>
              <w:jc w:val="center"/>
              <w:rPr>
                <w:rFonts w:ascii="仿宋_GB2312" w:eastAsia="仿宋_GB2312" w:hAnsi="仿宋_GB2312" w:cs="仿宋_GB2312" w:hint="eastAsia"/>
                <w:color w:val="000000" w:themeColor="text1"/>
                <w:sz w:val="28"/>
                <w:szCs w:val="28"/>
              </w:rPr>
            </w:pPr>
          </w:p>
        </w:tc>
        <w:tc>
          <w:tcPr>
            <w:tcW w:w="1995" w:type="dxa"/>
            <w:shd w:val="clear" w:color="auto" w:fill="auto"/>
            <w:tcMar>
              <w:top w:w="180" w:type="dxa"/>
              <w:left w:w="270" w:type="dxa"/>
              <w:bottom w:w="180" w:type="dxa"/>
              <w:right w:w="270" w:type="dxa"/>
            </w:tcMar>
            <w:vAlign w:val="center"/>
          </w:tcPr>
          <w:p w14:paraId="08E60F02"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姿势标准</w:t>
            </w:r>
          </w:p>
          <w:p w14:paraId="761B58C9"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（30分）</w:t>
            </w:r>
          </w:p>
        </w:tc>
        <w:tc>
          <w:tcPr>
            <w:tcW w:w="5293" w:type="dxa"/>
            <w:shd w:val="clear" w:color="auto" w:fill="auto"/>
            <w:tcMar>
              <w:top w:w="180" w:type="dxa"/>
              <w:left w:w="270" w:type="dxa"/>
              <w:bottom w:w="180" w:type="dxa"/>
              <w:right w:w="270" w:type="dxa"/>
            </w:tcMar>
            <w:vAlign w:val="center"/>
          </w:tcPr>
          <w:p w14:paraId="6879A6CB" w14:textId="77777777" w:rsidR="008718B1" w:rsidRDefault="00000000">
            <w:pPr>
              <w:spacing w:line="600" w:lineRule="exac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舞蹈姿势符合所选舞种的标准要求，如拉丁舞的胯部动作、摩登舞的架型等，姿势准确、到位，能够很好地体现舞种特点，可得20 -30 分；姿势基本标准，舞种特点有一定体现，但不够精准，可得11-19分；姿势</w:t>
            </w:r>
            <w:proofErr w:type="gramStart"/>
            <w:r>
              <w:rPr>
                <w:rFonts w:ascii="仿宋_GB2312" w:eastAsia="仿宋_GB2312" w:hAnsi="仿宋_GB2312" w:cs="仿宋_GB2312" w:hint="eastAsia"/>
                <w:color w:val="000000" w:themeColor="text1"/>
                <w:sz w:val="28"/>
                <w:szCs w:val="28"/>
              </w:rPr>
              <w:t>不</w:t>
            </w:r>
            <w:proofErr w:type="gramEnd"/>
            <w:r>
              <w:rPr>
                <w:rFonts w:ascii="仿宋_GB2312" w:eastAsia="仿宋_GB2312" w:hAnsi="仿宋_GB2312" w:cs="仿宋_GB2312" w:hint="eastAsia"/>
                <w:color w:val="000000" w:themeColor="text1"/>
                <w:sz w:val="28"/>
                <w:szCs w:val="28"/>
              </w:rPr>
              <w:t>标准，未能展现舞种特点，得0-10分。</w:t>
            </w:r>
          </w:p>
        </w:tc>
      </w:tr>
      <w:tr w:rsidR="008718B1" w14:paraId="3991D9C2" w14:textId="77777777">
        <w:trPr>
          <w:trHeight w:val="90"/>
          <w:jc w:val="center"/>
        </w:trPr>
        <w:tc>
          <w:tcPr>
            <w:tcW w:w="1860" w:type="dxa"/>
            <w:vMerge w:val="restart"/>
            <w:shd w:val="clear" w:color="auto" w:fill="auto"/>
            <w:tcMar>
              <w:top w:w="180" w:type="dxa"/>
              <w:left w:w="270" w:type="dxa"/>
              <w:bottom w:w="180" w:type="dxa"/>
              <w:right w:w="270" w:type="dxa"/>
            </w:tcMar>
            <w:vAlign w:val="center"/>
          </w:tcPr>
          <w:p w14:paraId="25F44565"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音乐处理（30分）</w:t>
            </w:r>
          </w:p>
        </w:tc>
        <w:tc>
          <w:tcPr>
            <w:tcW w:w="1995" w:type="dxa"/>
            <w:shd w:val="clear" w:color="auto" w:fill="auto"/>
            <w:tcMar>
              <w:top w:w="180" w:type="dxa"/>
              <w:left w:w="270" w:type="dxa"/>
              <w:bottom w:w="180" w:type="dxa"/>
              <w:right w:w="270" w:type="dxa"/>
            </w:tcMar>
            <w:vAlign w:val="center"/>
          </w:tcPr>
          <w:p w14:paraId="1AB1FA5B"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节奏契合</w:t>
            </w:r>
          </w:p>
          <w:p w14:paraId="78196A40"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（15 分）</w:t>
            </w:r>
          </w:p>
        </w:tc>
        <w:tc>
          <w:tcPr>
            <w:tcW w:w="5293" w:type="dxa"/>
            <w:shd w:val="clear" w:color="auto" w:fill="auto"/>
            <w:tcMar>
              <w:top w:w="180" w:type="dxa"/>
              <w:left w:w="270" w:type="dxa"/>
              <w:bottom w:w="180" w:type="dxa"/>
              <w:right w:w="270" w:type="dxa"/>
            </w:tcMar>
            <w:vAlign w:val="center"/>
          </w:tcPr>
          <w:p w14:paraId="3E13F699" w14:textId="77777777" w:rsidR="008718B1" w:rsidRDefault="00000000">
            <w:pPr>
              <w:spacing w:line="600" w:lineRule="exac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舞蹈动作与音乐节奏紧密契合，能够准确地在音乐的节拍和节奏点上完成动作，节奏把握精准，可得11-15分；舞蹈动作与音乐节奏基本相符，偶尔有少量节奏偏差，但不影响整体效果，可得</w:t>
            </w:r>
            <w:r>
              <w:rPr>
                <w:rFonts w:ascii="仿宋_GB2312" w:eastAsia="仿宋_GB2312" w:hAnsi="仿宋_GB2312" w:cs="仿宋_GB2312" w:hint="eastAsia"/>
                <w:color w:val="000000" w:themeColor="text1"/>
                <w:sz w:val="28"/>
                <w:szCs w:val="28"/>
              </w:rPr>
              <w:lastRenderedPageBreak/>
              <w:t>6-10分；舞蹈动作与音乐节奏不符，节奏混乱，得0-5分。</w:t>
            </w:r>
          </w:p>
        </w:tc>
      </w:tr>
      <w:tr w:rsidR="008718B1" w14:paraId="26DBAE46" w14:textId="77777777">
        <w:trPr>
          <w:trHeight w:val="3251"/>
          <w:jc w:val="center"/>
        </w:trPr>
        <w:tc>
          <w:tcPr>
            <w:tcW w:w="1860" w:type="dxa"/>
            <w:vMerge/>
            <w:shd w:val="clear" w:color="auto" w:fill="auto"/>
            <w:tcMar>
              <w:top w:w="180" w:type="dxa"/>
              <w:left w:w="270" w:type="dxa"/>
              <w:bottom w:w="180" w:type="dxa"/>
              <w:right w:w="270" w:type="dxa"/>
            </w:tcMar>
            <w:vAlign w:val="center"/>
          </w:tcPr>
          <w:p w14:paraId="1A567D65" w14:textId="77777777" w:rsidR="008718B1" w:rsidRDefault="008718B1">
            <w:pPr>
              <w:spacing w:line="600" w:lineRule="exact"/>
              <w:jc w:val="center"/>
              <w:rPr>
                <w:rFonts w:ascii="仿宋_GB2312" w:eastAsia="仿宋_GB2312" w:hAnsi="仿宋_GB2312" w:cs="仿宋_GB2312" w:hint="eastAsia"/>
                <w:color w:val="000000" w:themeColor="text1"/>
                <w:sz w:val="28"/>
                <w:szCs w:val="28"/>
              </w:rPr>
            </w:pPr>
          </w:p>
        </w:tc>
        <w:tc>
          <w:tcPr>
            <w:tcW w:w="1995" w:type="dxa"/>
            <w:shd w:val="clear" w:color="auto" w:fill="auto"/>
            <w:tcMar>
              <w:top w:w="180" w:type="dxa"/>
              <w:left w:w="270" w:type="dxa"/>
              <w:bottom w:w="180" w:type="dxa"/>
              <w:right w:w="270" w:type="dxa"/>
            </w:tcMar>
            <w:vAlign w:val="center"/>
          </w:tcPr>
          <w:p w14:paraId="0E30D965"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音乐理解</w:t>
            </w:r>
          </w:p>
          <w:p w14:paraId="62852BA8"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（15分）</w:t>
            </w:r>
          </w:p>
        </w:tc>
        <w:tc>
          <w:tcPr>
            <w:tcW w:w="5293" w:type="dxa"/>
            <w:shd w:val="clear" w:color="auto" w:fill="auto"/>
            <w:tcMar>
              <w:top w:w="180" w:type="dxa"/>
              <w:left w:w="270" w:type="dxa"/>
              <w:bottom w:w="180" w:type="dxa"/>
              <w:right w:w="270" w:type="dxa"/>
            </w:tcMar>
            <w:vAlign w:val="center"/>
          </w:tcPr>
          <w:p w14:paraId="1D2D01AA" w14:textId="77777777" w:rsidR="008718B1" w:rsidRDefault="00000000">
            <w:pPr>
              <w:spacing w:line="600" w:lineRule="exac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能够根据音乐的旋律、情感和风格，合理地安排舞蹈动作的速度、力度和情感表达，展现出对音乐的理解和诠释，可得11-15分；对音乐有一定的理解，舞蹈动作在情感和风格上与音乐有一定呼应，但不够深入，可得6-10分；舞蹈动作与音乐毫无关联，未能体现对音乐的理解，得0-5分。</w:t>
            </w:r>
          </w:p>
        </w:tc>
      </w:tr>
      <w:tr w:rsidR="008718B1" w14:paraId="3D98608C" w14:textId="77777777">
        <w:trPr>
          <w:jc w:val="center"/>
        </w:trPr>
        <w:tc>
          <w:tcPr>
            <w:tcW w:w="1860" w:type="dxa"/>
            <w:vMerge w:val="restart"/>
            <w:shd w:val="clear" w:color="auto" w:fill="auto"/>
            <w:tcMar>
              <w:top w:w="180" w:type="dxa"/>
              <w:left w:w="270" w:type="dxa"/>
              <w:bottom w:w="180" w:type="dxa"/>
              <w:right w:w="270" w:type="dxa"/>
            </w:tcMar>
            <w:vAlign w:val="center"/>
          </w:tcPr>
          <w:p w14:paraId="12CDB50D"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表现力（60 分）</w:t>
            </w:r>
          </w:p>
        </w:tc>
        <w:tc>
          <w:tcPr>
            <w:tcW w:w="1995" w:type="dxa"/>
            <w:shd w:val="clear" w:color="auto" w:fill="auto"/>
            <w:tcMar>
              <w:top w:w="180" w:type="dxa"/>
              <w:left w:w="270" w:type="dxa"/>
              <w:bottom w:w="180" w:type="dxa"/>
              <w:right w:w="270" w:type="dxa"/>
            </w:tcMar>
            <w:vAlign w:val="center"/>
          </w:tcPr>
          <w:p w14:paraId="3D32AC7C"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表情管理</w:t>
            </w:r>
          </w:p>
          <w:p w14:paraId="3C804D37"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（20分）</w:t>
            </w:r>
          </w:p>
        </w:tc>
        <w:tc>
          <w:tcPr>
            <w:tcW w:w="5293" w:type="dxa"/>
            <w:shd w:val="clear" w:color="auto" w:fill="auto"/>
            <w:tcMar>
              <w:top w:w="180" w:type="dxa"/>
              <w:left w:w="270" w:type="dxa"/>
              <w:bottom w:w="180" w:type="dxa"/>
              <w:right w:w="270" w:type="dxa"/>
            </w:tcMar>
            <w:vAlign w:val="center"/>
          </w:tcPr>
          <w:p w14:paraId="47207E3C" w14:textId="77777777" w:rsidR="008718B1" w:rsidRDefault="00000000">
            <w:pPr>
              <w:spacing w:line="600" w:lineRule="exac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面部表情丰富、自然，能够根据舞蹈的主题和情感表达，展现出恰当的表情，如喜悦、热情、优雅等，眼神有交流和感染力，可得18-20分；面部表情基本符合舞蹈情境，有一定的表情变化，但不够生动，眼神交流较少，可得8-16分；面部表情僵硬、冷漠，无表情变化，眼神空洞，得0-6分。</w:t>
            </w:r>
          </w:p>
        </w:tc>
      </w:tr>
      <w:tr w:rsidR="008718B1" w14:paraId="2E3816B4" w14:textId="77777777">
        <w:trPr>
          <w:jc w:val="center"/>
        </w:trPr>
        <w:tc>
          <w:tcPr>
            <w:tcW w:w="1860" w:type="dxa"/>
            <w:vMerge/>
            <w:shd w:val="clear" w:color="auto" w:fill="auto"/>
            <w:tcMar>
              <w:top w:w="180" w:type="dxa"/>
              <w:left w:w="270" w:type="dxa"/>
              <w:bottom w:w="180" w:type="dxa"/>
              <w:right w:w="270" w:type="dxa"/>
            </w:tcMar>
            <w:vAlign w:val="center"/>
          </w:tcPr>
          <w:p w14:paraId="60B66F0D" w14:textId="77777777" w:rsidR="008718B1" w:rsidRDefault="008718B1">
            <w:pPr>
              <w:spacing w:line="600" w:lineRule="exact"/>
              <w:jc w:val="center"/>
              <w:rPr>
                <w:rFonts w:ascii="仿宋_GB2312" w:eastAsia="仿宋_GB2312" w:hAnsi="仿宋_GB2312" w:cs="仿宋_GB2312" w:hint="eastAsia"/>
                <w:color w:val="000000" w:themeColor="text1"/>
                <w:sz w:val="28"/>
                <w:szCs w:val="28"/>
              </w:rPr>
            </w:pPr>
          </w:p>
        </w:tc>
        <w:tc>
          <w:tcPr>
            <w:tcW w:w="1995" w:type="dxa"/>
            <w:shd w:val="clear" w:color="auto" w:fill="auto"/>
            <w:tcMar>
              <w:top w:w="180" w:type="dxa"/>
              <w:left w:w="270" w:type="dxa"/>
              <w:bottom w:w="180" w:type="dxa"/>
              <w:right w:w="270" w:type="dxa"/>
            </w:tcMar>
            <w:vAlign w:val="center"/>
          </w:tcPr>
          <w:p w14:paraId="44387C51"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情感传递</w:t>
            </w:r>
          </w:p>
          <w:p w14:paraId="4EBEA15A"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lastRenderedPageBreak/>
              <w:t>（20 分）</w:t>
            </w:r>
          </w:p>
        </w:tc>
        <w:tc>
          <w:tcPr>
            <w:tcW w:w="5293" w:type="dxa"/>
            <w:shd w:val="clear" w:color="auto" w:fill="auto"/>
            <w:tcMar>
              <w:top w:w="180" w:type="dxa"/>
              <w:left w:w="270" w:type="dxa"/>
              <w:bottom w:w="180" w:type="dxa"/>
              <w:right w:w="270" w:type="dxa"/>
            </w:tcMar>
            <w:vAlign w:val="center"/>
          </w:tcPr>
          <w:p w14:paraId="3BAAD731" w14:textId="77777777" w:rsidR="008718B1" w:rsidRDefault="00000000">
            <w:pPr>
              <w:spacing w:line="600" w:lineRule="exac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lastRenderedPageBreak/>
              <w:t>通过舞蹈动作和表情，能够将舞蹈所蕴</w:t>
            </w:r>
            <w:r>
              <w:rPr>
                <w:rFonts w:ascii="仿宋_GB2312" w:eastAsia="仿宋_GB2312" w:hAnsi="仿宋_GB2312" w:cs="仿宋_GB2312" w:hint="eastAsia"/>
                <w:color w:val="000000" w:themeColor="text1"/>
                <w:sz w:val="28"/>
                <w:szCs w:val="28"/>
              </w:rPr>
              <w:lastRenderedPageBreak/>
              <w:t>含的情感有效地传递给观众，让观众感受到舞蹈的魅力和情感内涵，可得18-20分；情感传递较为清晰，观众能够基本感受到舞蹈的情感，但不够强烈，可得8-16分；情感传递不明显，观众难以体会舞蹈的情感，得0-6分。</w:t>
            </w:r>
          </w:p>
        </w:tc>
      </w:tr>
      <w:tr w:rsidR="008718B1" w14:paraId="26150E40" w14:textId="77777777">
        <w:trPr>
          <w:jc w:val="center"/>
        </w:trPr>
        <w:tc>
          <w:tcPr>
            <w:tcW w:w="1860" w:type="dxa"/>
            <w:vMerge/>
            <w:shd w:val="clear" w:color="auto" w:fill="auto"/>
            <w:tcMar>
              <w:top w:w="180" w:type="dxa"/>
              <w:left w:w="270" w:type="dxa"/>
              <w:bottom w:w="180" w:type="dxa"/>
              <w:right w:w="270" w:type="dxa"/>
            </w:tcMar>
            <w:vAlign w:val="center"/>
          </w:tcPr>
          <w:p w14:paraId="4A6C6962" w14:textId="77777777" w:rsidR="008718B1" w:rsidRDefault="008718B1">
            <w:pPr>
              <w:spacing w:line="600" w:lineRule="exact"/>
              <w:jc w:val="center"/>
              <w:rPr>
                <w:rFonts w:ascii="仿宋_GB2312" w:eastAsia="仿宋_GB2312" w:hAnsi="仿宋_GB2312" w:cs="仿宋_GB2312" w:hint="eastAsia"/>
                <w:color w:val="000000" w:themeColor="text1"/>
                <w:sz w:val="28"/>
                <w:szCs w:val="28"/>
              </w:rPr>
            </w:pPr>
          </w:p>
        </w:tc>
        <w:tc>
          <w:tcPr>
            <w:tcW w:w="1995" w:type="dxa"/>
            <w:shd w:val="clear" w:color="auto" w:fill="auto"/>
            <w:tcMar>
              <w:top w:w="180" w:type="dxa"/>
              <w:left w:w="270" w:type="dxa"/>
              <w:bottom w:w="180" w:type="dxa"/>
              <w:right w:w="270" w:type="dxa"/>
            </w:tcMar>
            <w:vAlign w:val="center"/>
          </w:tcPr>
          <w:p w14:paraId="282E4AAE"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舞台气场</w:t>
            </w:r>
          </w:p>
          <w:p w14:paraId="44F52DEC"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（20 分）</w:t>
            </w:r>
          </w:p>
        </w:tc>
        <w:tc>
          <w:tcPr>
            <w:tcW w:w="5293" w:type="dxa"/>
            <w:shd w:val="clear" w:color="auto" w:fill="auto"/>
            <w:tcMar>
              <w:top w:w="180" w:type="dxa"/>
              <w:left w:w="270" w:type="dxa"/>
              <w:bottom w:w="180" w:type="dxa"/>
              <w:right w:w="270" w:type="dxa"/>
            </w:tcMar>
            <w:vAlign w:val="center"/>
          </w:tcPr>
          <w:p w14:paraId="7B8EEA39" w14:textId="77777777" w:rsidR="008718B1" w:rsidRDefault="00000000">
            <w:pPr>
              <w:spacing w:line="600" w:lineRule="exac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在考试场地中展现出自信、大方的舞台气场，舞蹈动作有张力，能够吸引观众的注意力，具有良好的舞台表现力，可得18-20分；舞台气场尚可，表现较为自信，但动作的张力和吸引力不够，可得8- 16分；舞台气场不足，表现拘谨、不自信，得0-6分。</w:t>
            </w:r>
          </w:p>
        </w:tc>
      </w:tr>
    </w:tbl>
    <w:p w14:paraId="7320896A" w14:textId="77777777" w:rsidR="008718B1" w:rsidRDefault="00000000">
      <w:pPr>
        <w:pStyle w:val="2"/>
        <w:ind w:firstLine="643"/>
      </w:pPr>
      <w:r>
        <w:t>3</w:t>
      </w:r>
      <w:r>
        <w:t>、考试流程</w:t>
      </w:r>
    </w:p>
    <w:p w14:paraId="634D2720" w14:textId="77777777" w:rsidR="008718B1" w:rsidRDefault="00000000">
      <w:pPr>
        <w:spacing w:line="60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（1）考生提前到达考试场地进行候考，按照抽签顺序依次进入考场。</w:t>
      </w:r>
    </w:p>
    <w:p w14:paraId="24C16AF9" w14:textId="77777777" w:rsidR="008718B1" w:rsidRDefault="00000000">
      <w:pPr>
        <w:spacing w:line="60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（2）考生</w:t>
      </w:r>
      <w:r>
        <w:rPr>
          <w:rFonts w:ascii="仿宋_GB2312" w:eastAsia="仿宋_GB2312" w:hAnsi="仿宋_GB2312" w:cs="仿宋_GB2312" w:hint="eastAsia"/>
          <w:color w:val="000000" w:themeColor="text1"/>
          <w:spacing w:val="-6"/>
          <w:sz w:val="32"/>
          <w:szCs w:val="32"/>
        </w:rPr>
        <w:t>进入考场后，向考官报告自己选择的两个舞种。</w:t>
      </w:r>
    </w:p>
    <w:p w14:paraId="66BF0629" w14:textId="77777777" w:rsidR="008718B1" w:rsidRDefault="00000000">
      <w:pPr>
        <w:spacing w:line="60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（3）考官播放音乐，考生首先展示第一个舞种的两个基本步，每个基本</w:t>
      </w:r>
      <w:proofErr w:type="gramStart"/>
      <w:r>
        <w:rPr>
          <w:rFonts w:ascii="仿宋_GB2312" w:eastAsia="仿宋_GB2312" w:hAnsi="仿宋_GB2312" w:cs="仿宋_GB2312" w:hint="eastAsia"/>
          <w:color w:val="000000" w:themeColor="text1"/>
          <w:sz w:val="32"/>
          <w:szCs w:val="32"/>
        </w:rPr>
        <w:t>步展示</w:t>
      </w:r>
      <w:proofErr w:type="gramEnd"/>
      <w:r>
        <w:rPr>
          <w:rFonts w:ascii="仿宋_GB2312" w:eastAsia="仿宋_GB2312" w:hAnsi="仿宋_GB2312" w:cs="仿宋_GB2312" w:hint="eastAsia"/>
          <w:color w:val="000000" w:themeColor="text1"/>
          <w:sz w:val="32"/>
          <w:szCs w:val="32"/>
        </w:rPr>
        <w:t>时间约为 10 - 15 秒，然后进行该舞种的表演展示，表演时间约为 20 - 40 秒。</w:t>
      </w:r>
    </w:p>
    <w:p w14:paraId="2E02F353" w14:textId="77777777" w:rsidR="008718B1" w:rsidRDefault="00000000">
      <w:pPr>
        <w:spacing w:line="60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lastRenderedPageBreak/>
        <w:t>（4）第一个舞种展示结束后，考官播放第二个舞种的音乐，考生重复上述步骤，展示第二个舞种的基本步和表演展示。</w:t>
      </w:r>
    </w:p>
    <w:p w14:paraId="065E70E0" w14:textId="77777777" w:rsidR="008718B1" w:rsidRDefault="00000000">
      <w:pPr>
        <w:spacing w:line="60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（5）考试结束后，考生离开考场，考官根据评分标准进行打分。</w:t>
      </w:r>
    </w:p>
    <w:p w14:paraId="377023CD" w14:textId="77777777" w:rsidR="008718B1" w:rsidRDefault="00000000">
      <w:pPr>
        <w:pStyle w:val="1"/>
        <w:ind w:firstLine="640"/>
      </w:pPr>
      <w:r>
        <w:rPr>
          <w:rFonts w:hint="eastAsia"/>
        </w:rPr>
        <w:t>七、乒乓球项目（</w:t>
      </w:r>
      <w:r>
        <w:rPr>
          <w:rFonts w:hint="eastAsia"/>
        </w:rPr>
        <w:t>300</w:t>
      </w:r>
      <w:r>
        <w:rPr>
          <w:rFonts w:hint="eastAsia"/>
        </w:rPr>
        <w:t>分）</w:t>
      </w:r>
    </w:p>
    <w:p w14:paraId="5264AFE4" w14:textId="77777777" w:rsidR="008718B1" w:rsidRDefault="00000000">
      <w:pPr>
        <w:pStyle w:val="2"/>
        <w:ind w:firstLine="643"/>
      </w:pPr>
      <w:r>
        <w:t>1</w:t>
      </w:r>
      <w:r>
        <w:t>、基本技术（</w:t>
      </w:r>
      <w:r>
        <w:t>200</w:t>
      </w:r>
      <w:r>
        <w:t>分）</w:t>
      </w:r>
    </w:p>
    <w:p w14:paraId="581820C2" w14:textId="77777777" w:rsidR="008718B1" w:rsidRDefault="00000000">
      <w:pPr>
        <w:spacing w:line="600" w:lineRule="exact"/>
        <w:ind w:firstLineChars="200" w:firstLine="643"/>
        <w:rPr>
          <w:rFonts w:ascii="仿宋_GB2312" w:eastAsia="仿宋_GB2312" w:hAnsi="仿宋_GB2312" w:cs="仿宋_GB2312" w:hint="eastAsia"/>
          <w:b/>
          <w:bCs/>
          <w:color w:val="000000" w:themeColor="text1"/>
          <w:sz w:val="32"/>
          <w:szCs w:val="32"/>
        </w:rPr>
      </w:pPr>
      <w:r>
        <w:rPr>
          <w:rFonts w:ascii="仿宋_GB2312" w:eastAsia="仿宋_GB2312" w:hAnsi="仿宋_GB2312" w:cs="仿宋_GB2312" w:hint="eastAsia"/>
          <w:b/>
          <w:bCs/>
          <w:color w:val="000000" w:themeColor="text1"/>
          <w:sz w:val="32"/>
          <w:szCs w:val="32"/>
        </w:rPr>
        <w:t>（1）正手连续拉弧圈球（100分）</w:t>
      </w:r>
    </w:p>
    <w:p w14:paraId="6D694732" w14:textId="77777777" w:rsidR="008718B1" w:rsidRDefault="00000000">
      <w:pPr>
        <w:spacing w:line="60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测试方法：考生正手连续拉弧圈球，由监考老师进行防守。能够连续拉球20拍以上。根据考生击球质量、旋转、速度、落点进行评分。每人三次机会，取最好成绩。</w:t>
      </w:r>
    </w:p>
    <w:p w14:paraId="62DD3E36" w14:textId="77777777" w:rsidR="008718B1" w:rsidRDefault="00000000">
      <w:pPr>
        <w:spacing w:line="60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评分标准：</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6"/>
        <w:gridCol w:w="1804"/>
        <w:gridCol w:w="1804"/>
        <w:gridCol w:w="1804"/>
        <w:gridCol w:w="1804"/>
      </w:tblGrid>
      <w:tr w:rsidR="008718B1" w14:paraId="4100F222" w14:textId="77777777">
        <w:tc>
          <w:tcPr>
            <w:tcW w:w="1306" w:type="dxa"/>
            <w:vAlign w:val="center"/>
          </w:tcPr>
          <w:p w14:paraId="0101A2C0"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要求</w:t>
            </w:r>
          </w:p>
        </w:tc>
        <w:tc>
          <w:tcPr>
            <w:tcW w:w="1804" w:type="dxa"/>
          </w:tcPr>
          <w:p w14:paraId="594C1F4B" w14:textId="77777777" w:rsidR="008718B1" w:rsidRDefault="00000000">
            <w:pPr>
              <w:spacing w:line="600" w:lineRule="exac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能够连续正手拉弧圈球20拍以上，质量高、速度快、旋转强、落点控制好。</w:t>
            </w:r>
          </w:p>
        </w:tc>
        <w:tc>
          <w:tcPr>
            <w:tcW w:w="1804" w:type="dxa"/>
          </w:tcPr>
          <w:p w14:paraId="4267709C" w14:textId="77777777" w:rsidR="008718B1" w:rsidRDefault="00000000">
            <w:pPr>
              <w:spacing w:line="600" w:lineRule="exac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能够连续正手拉弧圈球20拍以上，质量较高、速度较快、落点控制较好。</w:t>
            </w:r>
          </w:p>
        </w:tc>
        <w:tc>
          <w:tcPr>
            <w:tcW w:w="1804" w:type="dxa"/>
          </w:tcPr>
          <w:p w14:paraId="2E71E1DC" w14:textId="77777777" w:rsidR="008718B1" w:rsidRDefault="00000000">
            <w:pPr>
              <w:spacing w:line="600" w:lineRule="exac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能够连续正手拉弧圈球20拍以上，质量一般、速度较慢、落点控制一般。</w:t>
            </w:r>
          </w:p>
        </w:tc>
        <w:tc>
          <w:tcPr>
            <w:tcW w:w="1804" w:type="dxa"/>
          </w:tcPr>
          <w:p w14:paraId="12FB0B9E" w14:textId="77777777" w:rsidR="008718B1" w:rsidRDefault="00000000">
            <w:pPr>
              <w:spacing w:line="600" w:lineRule="exac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正手不能连续拉弧圈球20拍，拉球质量一般、速度较慢、落点控制一般。</w:t>
            </w:r>
          </w:p>
        </w:tc>
      </w:tr>
      <w:tr w:rsidR="008718B1" w14:paraId="779E8A15" w14:textId="77777777">
        <w:tc>
          <w:tcPr>
            <w:tcW w:w="1306" w:type="dxa"/>
            <w:vAlign w:val="center"/>
          </w:tcPr>
          <w:p w14:paraId="6E2F3DBB"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分数</w:t>
            </w:r>
          </w:p>
          <w:p w14:paraId="405BABC2"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（板数）</w:t>
            </w:r>
          </w:p>
        </w:tc>
        <w:tc>
          <w:tcPr>
            <w:tcW w:w="1804" w:type="dxa"/>
            <w:vAlign w:val="center"/>
          </w:tcPr>
          <w:p w14:paraId="66AB12D0"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100</w:t>
            </w:r>
          </w:p>
        </w:tc>
        <w:tc>
          <w:tcPr>
            <w:tcW w:w="1804" w:type="dxa"/>
            <w:vAlign w:val="center"/>
          </w:tcPr>
          <w:p w14:paraId="4EDE1A36"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80</w:t>
            </w:r>
          </w:p>
        </w:tc>
        <w:tc>
          <w:tcPr>
            <w:tcW w:w="1804" w:type="dxa"/>
            <w:vAlign w:val="center"/>
          </w:tcPr>
          <w:p w14:paraId="13DB8CF8"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60</w:t>
            </w:r>
          </w:p>
        </w:tc>
        <w:tc>
          <w:tcPr>
            <w:tcW w:w="1804" w:type="dxa"/>
            <w:vAlign w:val="center"/>
          </w:tcPr>
          <w:p w14:paraId="008FC8F2"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40</w:t>
            </w:r>
          </w:p>
        </w:tc>
      </w:tr>
    </w:tbl>
    <w:p w14:paraId="2579C02E" w14:textId="77777777" w:rsidR="008718B1" w:rsidRDefault="00000000">
      <w:pPr>
        <w:ind w:firstLineChars="200" w:firstLine="643"/>
        <w:rPr>
          <w:rFonts w:ascii="仿宋_GB2312" w:eastAsia="仿宋_GB2312" w:hAnsi="仿宋_GB2312" w:cs="仿宋_GB2312" w:hint="eastAsia"/>
          <w:b/>
          <w:bCs/>
          <w:color w:val="000000" w:themeColor="text1"/>
          <w:sz w:val="32"/>
          <w:szCs w:val="32"/>
        </w:rPr>
      </w:pPr>
      <w:r>
        <w:rPr>
          <w:rFonts w:ascii="仿宋_GB2312" w:eastAsia="仿宋_GB2312" w:hAnsi="仿宋_GB2312" w:cs="仿宋_GB2312" w:hint="eastAsia"/>
          <w:b/>
          <w:bCs/>
          <w:color w:val="000000" w:themeColor="text1"/>
          <w:sz w:val="32"/>
          <w:szCs w:val="32"/>
        </w:rPr>
        <w:t>（2）反手技术（100分）</w:t>
      </w:r>
    </w:p>
    <w:p w14:paraId="57C9A24A" w14:textId="77777777" w:rsidR="008718B1" w:rsidRDefault="00000000">
      <w:pPr>
        <w:spacing w:line="60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测试方法：横拍反手拨球技术，直拍用直拍横打技术或</w:t>
      </w:r>
      <w:r>
        <w:rPr>
          <w:rFonts w:ascii="仿宋_GB2312" w:eastAsia="仿宋_GB2312" w:hAnsi="仿宋_GB2312" w:cs="仿宋_GB2312" w:hint="eastAsia"/>
          <w:color w:val="000000" w:themeColor="text1"/>
          <w:sz w:val="32"/>
          <w:szCs w:val="32"/>
        </w:rPr>
        <w:lastRenderedPageBreak/>
        <w:t>直拍推挡技术。和监考教师反手相持20拍以上。根据考生击球质量、旋转、速度、落点进行评分。每人三次机会，取最好成绩。</w:t>
      </w:r>
    </w:p>
    <w:p w14:paraId="3AF41E48" w14:textId="77777777" w:rsidR="008718B1" w:rsidRDefault="00000000">
      <w:pPr>
        <w:spacing w:line="60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评分标准：</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6"/>
        <w:gridCol w:w="1804"/>
        <w:gridCol w:w="1804"/>
        <w:gridCol w:w="1804"/>
        <w:gridCol w:w="1804"/>
      </w:tblGrid>
      <w:tr w:rsidR="008718B1" w14:paraId="5F0F356E" w14:textId="77777777">
        <w:tc>
          <w:tcPr>
            <w:tcW w:w="1306" w:type="dxa"/>
            <w:vAlign w:val="center"/>
          </w:tcPr>
          <w:p w14:paraId="1457DEB0"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要求</w:t>
            </w:r>
          </w:p>
        </w:tc>
        <w:tc>
          <w:tcPr>
            <w:tcW w:w="1804" w:type="dxa"/>
            <w:vAlign w:val="center"/>
          </w:tcPr>
          <w:p w14:paraId="4EF34305" w14:textId="77777777" w:rsidR="008718B1" w:rsidRDefault="00000000">
            <w:pPr>
              <w:spacing w:line="520" w:lineRule="exac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能够反手连续相持20拍以上，质量高、速度快、旋转强、落点控制好。</w:t>
            </w:r>
          </w:p>
        </w:tc>
        <w:tc>
          <w:tcPr>
            <w:tcW w:w="1804" w:type="dxa"/>
            <w:vAlign w:val="center"/>
          </w:tcPr>
          <w:p w14:paraId="48EEC917" w14:textId="77777777" w:rsidR="008718B1" w:rsidRDefault="00000000">
            <w:pPr>
              <w:spacing w:line="520" w:lineRule="exac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能够反手连续相持20拍以上，质量较高、速度较快、落点控制较好。</w:t>
            </w:r>
          </w:p>
        </w:tc>
        <w:tc>
          <w:tcPr>
            <w:tcW w:w="1804" w:type="dxa"/>
            <w:vAlign w:val="center"/>
          </w:tcPr>
          <w:p w14:paraId="643A894F" w14:textId="77777777" w:rsidR="008718B1" w:rsidRDefault="00000000">
            <w:pPr>
              <w:spacing w:line="520" w:lineRule="exac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能够反手连续相持20拍以上，质量一般、速度较慢、落点控制一般。</w:t>
            </w:r>
          </w:p>
        </w:tc>
        <w:tc>
          <w:tcPr>
            <w:tcW w:w="1804" w:type="dxa"/>
            <w:vAlign w:val="center"/>
          </w:tcPr>
          <w:p w14:paraId="7FF6298E" w14:textId="77777777" w:rsidR="008718B1" w:rsidRDefault="00000000">
            <w:pPr>
              <w:spacing w:line="520" w:lineRule="exac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反手不能连续相持20拍，相持球质量一般、速度较慢、落点控制一般。</w:t>
            </w:r>
          </w:p>
        </w:tc>
      </w:tr>
      <w:tr w:rsidR="008718B1" w14:paraId="48C4CA70" w14:textId="77777777">
        <w:tc>
          <w:tcPr>
            <w:tcW w:w="1306" w:type="dxa"/>
            <w:vAlign w:val="center"/>
          </w:tcPr>
          <w:p w14:paraId="7FC647DF" w14:textId="77777777" w:rsidR="008718B1" w:rsidRDefault="00000000">
            <w:pPr>
              <w:spacing w:line="52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分数</w:t>
            </w:r>
          </w:p>
          <w:p w14:paraId="2FA2675E" w14:textId="77777777" w:rsidR="008718B1" w:rsidRDefault="00000000">
            <w:pPr>
              <w:spacing w:line="52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（板数）</w:t>
            </w:r>
          </w:p>
        </w:tc>
        <w:tc>
          <w:tcPr>
            <w:tcW w:w="1804" w:type="dxa"/>
            <w:vAlign w:val="center"/>
          </w:tcPr>
          <w:p w14:paraId="03F0D378"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100</w:t>
            </w:r>
          </w:p>
        </w:tc>
        <w:tc>
          <w:tcPr>
            <w:tcW w:w="1804" w:type="dxa"/>
            <w:vAlign w:val="center"/>
          </w:tcPr>
          <w:p w14:paraId="7CA4E409"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80</w:t>
            </w:r>
          </w:p>
        </w:tc>
        <w:tc>
          <w:tcPr>
            <w:tcW w:w="1804" w:type="dxa"/>
            <w:vAlign w:val="center"/>
          </w:tcPr>
          <w:p w14:paraId="1464E80B"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60</w:t>
            </w:r>
          </w:p>
        </w:tc>
        <w:tc>
          <w:tcPr>
            <w:tcW w:w="1804" w:type="dxa"/>
            <w:vAlign w:val="center"/>
          </w:tcPr>
          <w:p w14:paraId="137C8DC3"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40</w:t>
            </w:r>
          </w:p>
        </w:tc>
      </w:tr>
    </w:tbl>
    <w:p w14:paraId="1AA2F5E6" w14:textId="77777777" w:rsidR="008718B1" w:rsidRDefault="00000000">
      <w:pPr>
        <w:pStyle w:val="2"/>
        <w:ind w:firstLine="643"/>
      </w:pPr>
      <w:r>
        <w:t>2</w:t>
      </w:r>
      <w:r>
        <w:t>、比赛能力（</w:t>
      </w:r>
      <w:r>
        <w:t>100</w:t>
      </w:r>
      <w:r>
        <w:t>分）</w:t>
      </w:r>
    </w:p>
    <w:p w14:paraId="0C2C8355" w14:textId="581FCCC0" w:rsidR="008718B1" w:rsidRDefault="00000000">
      <w:pPr>
        <w:spacing w:line="60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 xml:space="preserve"> 测试方法：根据报考人数，组织循环或淘汰赛，通过比赛观察受试者的全面技术和战术意识，并排列名次</w:t>
      </w:r>
      <w:r w:rsidR="00203130">
        <w:rPr>
          <w:rFonts w:ascii="仿宋_GB2312" w:eastAsia="仿宋_GB2312" w:hAnsi="仿宋_GB2312" w:cs="仿宋_GB2312" w:hint="eastAsia"/>
          <w:color w:val="000000" w:themeColor="text1"/>
          <w:sz w:val="32"/>
          <w:szCs w:val="32"/>
        </w:rPr>
        <w:t>。</w:t>
      </w:r>
    </w:p>
    <w:p w14:paraId="0584CE2C" w14:textId="77777777" w:rsidR="008718B1" w:rsidRDefault="00000000">
      <w:pPr>
        <w:spacing w:line="60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评分标准：</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4"/>
        <w:gridCol w:w="1704"/>
        <w:gridCol w:w="1704"/>
        <w:gridCol w:w="1704"/>
        <w:gridCol w:w="1706"/>
      </w:tblGrid>
      <w:tr w:rsidR="008718B1" w14:paraId="2BB70D4A" w14:textId="77777777">
        <w:trPr>
          <w:jc w:val="center"/>
        </w:trPr>
        <w:tc>
          <w:tcPr>
            <w:tcW w:w="1704" w:type="dxa"/>
            <w:vAlign w:val="center"/>
          </w:tcPr>
          <w:p w14:paraId="598043D3"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分值</w:t>
            </w:r>
          </w:p>
        </w:tc>
        <w:tc>
          <w:tcPr>
            <w:tcW w:w="1704" w:type="dxa"/>
            <w:vAlign w:val="center"/>
          </w:tcPr>
          <w:p w14:paraId="1FF1EF7D"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100</w:t>
            </w:r>
          </w:p>
        </w:tc>
        <w:tc>
          <w:tcPr>
            <w:tcW w:w="1704" w:type="dxa"/>
            <w:vAlign w:val="center"/>
          </w:tcPr>
          <w:p w14:paraId="594308F4"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90</w:t>
            </w:r>
          </w:p>
        </w:tc>
        <w:tc>
          <w:tcPr>
            <w:tcW w:w="1704" w:type="dxa"/>
            <w:vAlign w:val="center"/>
          </w:tcPr>
          <w:p w14:paraId="7C96B926"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70</w:t>
            </w:r>
          </w:p>
        </w:tc>
        <w:tc>
          <w:tcPr>
            <w:tcW w:w="1706" w:type="dxa"/>
            <w:vAlign w:val="center"/>
          </w:tcPr>
          <w:p w14:paraId="28E4CE2E"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70以下</w:t>
            </w:r>
          </w:p>
        </w:tc>
      </w:tr>
      <w:tr w:rsidR="008718B1" w14:paraId="741A31BA" w14:textId="77777777">
        <w:trPr>
          <w:jc w:val="center"/>
        </w:trPr>
        <w:tc>
          <w:tcPr>
            <w:tcW w:w="1704" w:type="dxa"/>
            <w:vAlign w:val="center"/>
          </w:tcPr>
          <w:p w14:paraId="62DC6F1B"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测试要求</w:t>
            </w:r>
          </w:p>
        </w:tc>
        <w:tc>
          <w:tcPr>
            <w:tcW w:w="1704" w:type="dxa"/>
            <w:vAlign w:val="center"/>
          </w:tcPr>
          <w:p w14:paraId="74F212B6" w14:textId="77777777" w:rsidR="008718B1" w:rsidRDefault="00000000">
            <w:pPr>
              <w:spacing w:line="520" w:lineRule="exac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个人打法风格突出，技术全面，实战能力强，第一名</w:t>
            </w:r>
          </w:p>
        </w:tc>
        <w:tc>
          <w:tcPr>
            <w:tcW w:w="1704" w:type="dxa"/>
            <w:vAlign w:val="center"/>
          </w:tcPr>
          <w:p w14:paraId="229E945C" w14:textId="77777777" w:rsidR="008718B1" w:rsidRDefault="00000000">
            <w:pPr>
              <w:spacing w:line="520" w:lineRule="exac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个人打法风格突出，技术比较全面，实战能力较强，第二名</w:t>
            </w:r>
          </w:p>
        </w:tc>
        <w:tc>
          <w:tcPr>
            <w:tcW w:w="1704" w:type="dxa"/>
            <w:vAlign w:val="center"/>
          </w:tcPr>
          <w:p w14:paraId="75E3CCBF" w14:textId="77777777" w:rsidR="008718B1" w:rsidRDefault="00000000">
            <w:pPr>
              <w:spacing w:line="520" w:lineRule="exac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个人打法有一定风格，技术基本全面，实战能力一般，第三名</w:t>
            </w:r>
          </w:p>
        </w:tc>
        <w:tc>
          <w:tcPr>
            <w:tcW w:w="1706" w:type="dxa"/>
            <w:vAlign w:val="center"/>
          </w:tcPr>
          <w:p w14:paraId="0F4254FA" w14:textId="77777777" w:rsidR="008718B1" w:rsidRDefault="00000000">
            <w:pPr>
              <w:spacing w:line="520" w:lineRule="exac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个人打法无风格，技术不全面，实战能力差，名次靠后</w:t>
            </w:r>
          </w:p>
        </w:tc>
      </w:tr>
    </w:tbl>
    <w:p w14:paraId="2C9ACD08" w14:textId="77777777" w:rsidR="008718B1" w:rsidRDefault="00000000">
      <w:pPr>
        <w:pStyle w:val="1"/>
        <w:ind w:firstLine="640"/>
      </w:pPr>
      <w:r>
        <w:rPr>
          <w:rFonts w:hint="eastAsia"/>
        </w:rPr>
        <w:lastRenderedPageBreak/>
        <w:t>八、羽毛球（</w:t>
      </w:r>
      <w:r>
        <w:rPr>
          <w:rFonts w:hint="eastAsia"/>
        </w:rPr>
        <w:t>300</w:t>
      </w:r>
      <w:r>
        <w:rPr>
          <w:rFonts w:hint="eastAsia"/>
        </w:rPr>
        <w:t>分）</w:t>
      </w:r>
    </w:p>
    <w:p w14:paraId="555F9EBD" w14:textId="77777777" w:rsidR="008718B1" w:rsidRDefault="00000000">
      <w:pPr>
        <w:pStyle w:val="2"/>
        <w:ind w:firstLine="643"/>
      </w:pPr>
      <w:r>
        <w:t>1</w:t>
      </w:r>
      <w:r>
        <w:t>、</w:t>
      </w:r>
      <w:proofErr w:type="gramStart"/>
      <w:r>
        <w:t>正手发</w:t>
      </w:r>
      <w:proofErr w:type="gramEnd"/>
      <w:r>
        <w:t>高球和网前球（</w:t>
      </w:r>
      <w:r>
        <w:t>40</w:t>
      </w:r>
      <w:r>
        <w:t>分）</w:t>
      </w:r>
    </w:p>
    <w:p w14:paraId="2BF77FFC" w14:textId="074C8C10" w:rsidR="008718B1" w:rsidRDefault="00000000">
      <w:pPr>
        <w:spacing w:line="60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测试方法：考生在右场区中线附近离发球线50厘米处站立发高远球，落地就在单、双打端线及距中线和单打边线各60厘米所作平行线所构成的区域内；发网前球的位置同发</w:t>
      </w:r>
      <w:proofErr w:type="gramStart"/>
      <w:r>
        <w:rPr>
          <w:rFonts w:ascii="仿宋_GB2312" w:eastAsia="仿宋_GB2312" w:hAnsi="仿宋_GB2312" w:cs="仿宋_GB2312" w:hint="eastAsia"/>
          <w:color w:val="000000" w:themeColor="text1"/>
          <w:sz w:val="32"/>
          <w:szCs w:val="32"/>
        </w:rPr>
        <w:t>高远球位置</w:t>
      </w:r>
      <w:proofErr w:type="gramEnd"/>
      <w:r>
        <w:rPr>
          <w:rFonts w:ascii="仿宋_GB2312" w:eastAsia="仿宋_GB2312" w:hAnsi="仿宋_GB2312" w:cs="仿宋_GB2312" w:hint="eastAsia"/>
          <w:color w:val="000000" w:themeColor="text1"/>
          <w:sz w:val="32"/>
          <w:szCs w:val="32"/>
        </w:rPr>
        <w:t>相同，落点在发球线和向前70厘米所作平行线及距中线和单打边线各60厘米所作平行线所构成的区域内，测验时发</w:t>
      </w:r>
      <w:proofErr w:type="gramStart"/>
      <w:r>
        <w:rPr>
          <w:rFonts w:ascii="仿宋_GB2312" w:eastAsia="仿宋_GB2312" w:hAnsi="仿宋_GB2312" w:cs="仿宋_GB2312" w:hint="eastAsia"/>
          <w:color w:val="000000" w:themeColor="text1"/>
          <w:sz w:val="32"/>
          <w:szCs w:val="32"/>
        </w:rPr>
        <w:t>高远球</w:t>
      </w:r>
      <w:proofErr w:type="gramEnd"/>
      <w:r>
        <w:rPr>
          <w:rFonts w:ascii="仿宋_GB2312" w:eastAsia="仿宋_GB2312" w:hAnsi="仿宋_GB2312" w:cs="仿宋_GB2312" w:hint="eastAsia"/>
          <w:color w:val="000000" w:themeColor="text1"/>
          <w:sz w:val="32"/>
          <w:szCs w:val="32"/>
        </w:rPr>
        <w:t>和网前球各5个</w:t>
      </w:r>
      <w:r w:rsidR="00203130">
        <w:rPr>
          <w:rFonts w:ascii="仿宋_GB2312" w:eastAsia="仿宋_GB2312" w:hAnsi="仿宋_GB2312" w:cs="仿宋_GB2312" w:hint="eastAsia"/>
          <w:color w:val="000000" w:themeColor="text1"/>
          <w:sz w:val="32"/>
          <w:szCs w:val="32"/>
        </w:rPr>
        <w:t>。</w:t>
      </w:r>
    </w:p>
    <w:p w14:paraId="6946C7F1" w14:textId="77777777" w:rsidR="008718B1" w:rsidRDefault="00000000">
      <w:pPr>
        <w:spacing w:line="60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评分标准：</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915"/>
        <w:gridCol w:w="2166"/>
        <w:gridCol w:w="1020"/>
        <w:gridCol w:w="1020"/>
        <w:gridCol w:w="1020"/>
        <w:gridCol w:w="1020"/>
        <w:gridCol w:w="1023"/>
      </w:tblGrid>
      <w:tr w:rsidR="008718B1" w14:paraId="67B69C7A" w14:textId="77777777">
        <w:tc>
          <w:tcPr>
            <w:tcW w:w="1486" w:type="dxa"/>
            <w:gridSpan w:val="2"/>
            <w:vAlign w:val="center"/>
          </w:tcPr>
          <w:p w14:paraId="3EF6E5FA"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分值</w:t>
            </w:r>
          </w:p>
        </w:tc>
        <w:tc>
          <w:tcPr>
            <w:tcW w:w="2166" w:type="dxa"/>
            <w:vAlign w:val="center"/>
          </w:tcPr>
          <w:p w14:paraId="6E58CA8A"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40</w:t>
            </w:r>
          </w:p>
        </w:tc>
        <w:tc>
          <w:tcPr>
            <w:tcW w:w="1020" w:type="dxa"/>
            <w:vAlign w:val="center"/>
          </w:tcPr>
          <w:p w14:paraId="0D1C134C"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-4分</w:t>
            </w:r>
          </w:p>
        </w:tc>
        <w:tc>
          <w:tcPr>
            <w:tcW w:w="1020" w:type="dxa"/>
            <w:vAlign w:val="center"/>
          </w:tcPr>
          <w:p w14:paraId="1C6E535D"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-8分</w:t>
            </w:r>
          </w:p>
        </w:tc>
        <w:tc>
          <w:tcPr>
            <w:tcW w:w="1020" w:type="dxa"/>
            <w:vAlign w:val="center"/>
          </w:tcPr>
          <w:p w14:paraId="00600101"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-12分</w:t>
            </w:r>
          </w:p>
        </w:tc>
        <w:tc>
          <w:tcPr>
            <w:tcW w:w="1020" w:type="dxa"/>
            <w:vAlign w:val="center"/>
          </w:tcPr>
          <w:p w14:paraId="3C9BD765"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-16分</w:t>
            </w:r>
          </w:p>
        </w:tc>
        <w:tc>
          <w:tcPr>
            <w:tcW w:w="1023" w:type="dxa"/>
            <w:vAlign w:val="center"/>
          </w:tcPr>
          <w:p w14:paraId="04AEE706"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-20分</w:t>
            </w:r>
          </w:p>
        </w:tc>
      </w:tr>
      <w:tr w:rsidR="008718B1" w14:paraId="3102C890" w14:textId="77777777">
        <w:tc>
          <w:tcPr>
            <w:tcW w:w="571" w:type="dxa"/>
            <w:vMerge w:val="restart"/>
            <w:vAlign w:val="center"/>
          </w:tcPr>
          <w:p w14:paraId="00E53B96"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测试要求</w:t>
            </w:r>
          </w:p>
        </w:tc>
        <w:tc>
          <w:tcPr>
            <w:tcW w:w="915" w:type="dxa"/>
            <w:vAlign w:val="center"/>
          </w:tcPr>
          <w:p w14:paraId="2A15B0E4"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发</w:t>
            </w:r>
            <w:proofErr w:type="gramStart"/>
            <w:r>
              <w:rPr>
                <w:rFonts w:ascii="仿宋_GB2312" w:eastAsia="仿宋_GB2312" w:hAnsi="仿宋_GB2312" w:cs="仿宋_GB2312" w:hint="eastAsia"/>
                <w:color w:val="000000" w:themeColor="text1"/>
                <w:sz w:val="28"/>
                <w:szCs w:val="28"/>
              </w:rPr>
              <w:t>高远球</w:t>
            </w:r>
            <w:proofErr w:type="gramEnd"/>
          </w:p>
        </w:tc>
        <w:tc>
          <w:tcPr>
            <w:tcW w:w="2166" w:type="dxa"/>
            <w:vAlign w:val="center"/>
          </w:tcPr>
          <w:p w14:paraId="128ABBE0"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轨迹弧度最高点在落点上空</w:t>
            </w:r>
          </w:p>
        </w:tc>
        <w:tc>
          <w:tcPr>
            <w:tcW w:w="1020" w:type="dxa"/>
            <w:vAlign w:val="center"/>
          </w:tcPr>
          <w:p w14:paraId="26F836A6"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失误一球</w:t>
            </w:r>
          </w:p>
        </w:tc>
        <w:tc>
          <w:tcPr>
            <w:tcW w:w="1020" w:type="dxa"/>
            <w:vAlign w:val="center"/>
          </w:tcPr>
          <w:p w14:paraId="1820AE72"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失误二球</w:t>
            </w:r>
          </w:p>
        </w:tc>
        <w:tc>
          <w:tcPr>
            <w:tcW w:w="1020" w:type="dxa"/>
            <w:vAlign w:val="center"/>
          </w:tcPr>
          <w:p w14:paraId="2D882F14"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失误三球</w:t>
            </w:r>
          </w:p>
        </w:tc>
        <w:tc>
          <w:tcPr>
            <w:tcW w:w="1020" w:type="dxa"/>
            <w:vAlign w:val="center"/>
          </w:tcPr>
          <w:p w14:paraId="487C05EB"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失误四球</w:t>
            </w:r>
          </w:p>
        </w:tc>
        <w:tc>
          <w:tcPr>
            <w:tcW w:w="1023" w:type="dxa"/>
            <w:vAlign w:val="center"/>
          </w:tcPr>
          <w:p w14:paraId="61CC6D1F"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失误五球</w:t>
            </w:r>
          </w:p>
        </w:tc>
      </w:tr>
      <w:tr w:rsidR="008718B1" w14:paraId="125BD32F" w14:textId="77777777">
        <w:tc>
          <w:tcPr>
            <w:tcW w:w="571" w:type="dxa"/>
            <w:vMerge/>
            <w:vAlign w:val="center"/>
          </w:tcPr>
          <w:p w14:paraId="1E246252" w14:textId="77777777" w:rsidR="008718B1" w:rsidRDefault="008718B1">
            <w:pPr>
              <w:spacing w:line="600" w:lineRule="exact"/>
              <w:jc w:val="center"/>
              <w:rPr>
                <w:rFonts w:ascii="仿宋_GB2312" w:eastAsia="仿宋_GB2312" w:hAnsi="仿宋_GB2312" w:cs="仿宋_GB2312" w:hint="eastAsia"/>
                <w:color w:val="000000" w:themeColor="text1"/>
                <w:sz w:val="28"/>
                <w:szCs w:val="28"/>
              </w:rPr>
            </w:pPr>
          </w:p>
        </w:tc>
        <w:tc>
          <w:tcPr>
            <w:tcW w:w="915" w:type="dxa"/>
            <w:vAlign w:val="center"/>
          </w:tcPr>
          <w:p w14:paraId="43124DAB"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网前球</w:t>
            </w:r>
          </w:p>
        </w:tc>
        <w:tc>
          <w:tcPr>
            <w:tcW w:w="2166" w:type="dxa"/>
            <w:vAlign w:val="center"/>
          </w:tcPr>
          <w:p w14:paraId="301BBE7B"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网前球过网高度在网上15厘米范围内并落点准确</w:t>
            </w:r>
          </w:p>
        </w:tc>
        <w:tc>
          <w:tcPr>
            <w:tcW w:w="1020" w:type="dxa"/>
            <w:vAlign w:val="center"/>
          </w:tcPr>
          <w:p w14:paraId="0F763814"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失误一球</w:t>
            </w:r>
          </w:p>
        </w:tc>
        <w:tc>
          <w:tcPr>
            <w:tcW w:w="1020" w:type="dxa"/>
            <w:vAlign w:val="center"/>
          </w:tcPr>
          <w:p w14:paraId="7D40925D"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失误二球</w:t>
            </w:r>
          </w:p>
        </w:tc>
        <w:tc>
          <w:tcPr>
            <w:tcW w:w="1020" w:type="dxa"/>
            <w:vAlign w:val="center"/>
          </w:tcPr>
          <w:p w14:paraId="2DA621C0"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失误三球</w:t>
            </w:r>
          </w:p>
        </w:tc>
        <w:tc>
          <w:tcPr>
            <w:tcW w:w="1020" w:type="dxa"/>
            <w:vAlign w:val="center"/>
          </w:tcPr>
          <w:p w14:paraId="4B21753E"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失误四球</w:t>
            </w:r>
          </w:p>
        </w:tc>
        <w:tc>
          <w:tcPr>
            <w:tcW w:w="1023" w:type="dxa"/>
            <w:vAlign w:val="center"/>
          </w:tcPr>
          <w:p w14:paraId="49660DE7"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失误五球</w:t>
            </w:r>
          </w:p>
        </w:tc>
      </w:tr>
    </w:tbl>
    <w:p w14:paraId="62010F86" w14:textId="77777777" w:rsidR="008718B1" w:rsidRDefault="00000000">
      <w:pPr>
        <w:pStyle w:val="2"/>
        <w:ind w:firstLine="643"/>
      </w:pPr>
      <w:r>
        <w:t>2</w:t>
      </w:r>
      <w:r>
        <w:t>、正手后场扣球（</w:t>
      </w:r>
      <w:r>
        <w:t>60</w:t>
      </w:r>
      <w:r>
        <w:t>分）</w:t>
      </w:r>
    </w:p>
    <w:p w14:paraId="0DB17066" w14:textId="60A5DF35" w:rsidR="008718B1" w:rsidRDefault="00000000">
      <w:pPr>
        <w:spacing w:line="600" w:lineRule="exact"/>
        <w:ind w:firstLineChars="250" w:firstLine="80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测试方法：陪考发出</w:t>
      </w:r>
      <w:proofErr w:type="gramStart"/>
      <w:r>
        <w:rPr>
          <w:rFonts w:ascii="仿宋_GB2312" w:eastAsia="仿宋_GB2312" w:hAnsi="仿宋_GB2312" w:cs="仿宋_GB2312" w:hint="eastAsia"/>
          <w:color w:val="000000" w:themeColor="text1"/>
          <w:sz w:val="32"/>
          <w:szCs w:val="32"/>
        </w:rPr>
        <w:t>高远球</w:t>
      </w:r>
      <w:proofErr w:type="gramEnd"/>
      <w:r>
        <w:rPr>
          <w:rFonts w:ascii="仿宋_GB2312" w:eastAsia="仿宋_GB2312" w:hAnsi="仿宋_GB2312" w:cs="仿宋_GB2312" w:hint="eastAsia"/>
          <w:color w:val="000000" w:themeColor="text1"/>
          <w:sz w:val="32"/>
          <w:szCs w:val="32"/>
        </w:rPr>
        <w:t>后，考生在右场区距前发球线50厘米处起动扣球，每人扣球10个</w:t>
      </w:r>
      <w:r w:rsidR="00203130">
        <w:rPr>
          <w:rFonts w:ascii="仿宋_GB2312" w:eastAsia="仿宋_GB2312" w:hAnsi="仿宋_GB2312" w:cs="仿宋_GB2312" w:hint="eastAsia"/>
          <w:color w:val="000000" w:themeColor="text1"/>
          <w:sz w:val="32"/>
          <w:szCs w:val="32"/>
        </w:rPr>
        <w:t>。</w:t>
      </w:r>
    </w:p>
    <w:p w14:paraId="37160CA3" w14:textId="77777777" w:rsidR="008718B1" w:rsidRDefault="00000000">
      <w:pPr>
        <w:spacing w:line="600" w:lineRule="exact"/>
        <w:ind w:firstLineChars="250" w:firstLine="80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评分标准：扣球无爆发力每球扣1-2分</w:t>
      </w:r>
    </w:p>
    <w:tbl>
      <w:tblPr>
        <w:tblW w:w="8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851"/>
        <w:gridCol w:w="2205"/>
        <w:gridCol w:w="2205"/>
        <w:gridCol w:w="2206"/>
      </w:tblGrid>
      <w:tr w:rsidR="008718B1" w14:paraId="11577FDE" w14:textId="77777777">
        <w:tc>
          <w:tcPr>
            <w:tcW w:w="2093" w:type="dxa"/>
            <w:gridSpan w:val="2"/>
            <w:vAlign w:val="center"/>
          </w:tcPr>
          <w:p w14:paraId="3D99EA2B"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分值</w:t>
            </w:r>
          </w:p>
        </w:tc>
        <w:tc>
          <w:tcPr>
            <w:tcW w:w="2205" w:type="dxa"/>
            <w:vAlign w:val="center"/>
          </w:tcPr>
          <w:p w14:paraId="3165C3F8"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60</w:t>
            </w:r>
          </w:p>
        </w:tc>
        <w:tc>
          <w:tcPr>
            <w:tcW w:w="2205" w:type="dxa"/>
            <w:vAlign w:val="center"/>
          </w:tcPr>
          <w:p w14:paraId="543AC021"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-6分</w:t>
            </w:r>
          </w:p>
        </w:tc>
        <w:tc>
          <w:tcPr>
            <w:tcW w:w="2206" w:type="dxa"/>
            <w:vAlign w:val="center"/>
          </w:tcPr>
          <w:p w14:paraId="0295C7A7"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-2分</w:t>
            </w:r>
          </w:p>
        </w:tc>
      </w:tr>
      <w:tr w:rsidR="008718B1" w14:paraId="7E30E57F" w14:textId="77777777">
        <w:tc>
          <w:tcPr>
            <w:tcW w:w="1242" w:type="dxa"/>
            <w:vAlign w:val="center"/>
          </w:tcPr>
          <w:p w14:paraId="199B4124"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测试</w:t>
            </w:r>
          </w:p>
          <w:p w14:paraId="47F138E5"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要求</w:t>
            </w:r>
          </w:p>
        </w:tc>
        <w:tc>
          <w:tcPr>
            <w:tcW w:w="851" w:type="dxa"/>
            <w:vAlign w:val="center"/>
          </w:tcPr>
          <w:p w14:paraId="1A9C59A0"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扣球</w:t>
            </w:r>
          </w:p>
        </w:tc>
        <w:tc>
          <w:tcPr>
            <w:tcW w:w="2205" w:type="dxa"/>
            <w:vAlign w:val="center"/>
          </w:tcPr>
          <w:p w14:paraId="69E56D39"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落点在前发球线以内</w:t>
            </w:r>
          </w:p>
        </w:tc>
        <w:tc>
          <w:tcPr>
            <w:tcW w:w="2205" w:type="dxa"/>
            <w:vAlign w:val="center"/>
          </w:tcPr>
          <w:p w14:paraId="4BB7A24D"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球</w:t>
            </w:r>
            <w:proofErr w:type="gramStart"/>
            <w:r>
              <w:rPr>
                <w:rFonts w:ascii="仿宋_GB2312" w:eastAsia="仿宋_GB2312" w:hAnsi="仿宋_GB2312" w:cs="仿宋_GB2312" w:hint="eastAsia"/>
                <w:color w:val="000000" w:themeColor="text1"/>
                <w:sz w:val="28"/>
                <w:szCs w:val="28"/>
              </w:rPr>
              <w:t>落点未</w:t>
            </w:r>
            <w:proofErr w:type="gramEnd"/>
            <w:r>
              <w:rPr>
                <w:rFonts w:ascii="仿宋_GB2312" w:eastAsia="仿宋_GB2312" w:hAnsi="仿宋_GB2312" w:cs="仿宋_GB2312" w:hint="eastAsia"/>
                <w:color w:val="000000" w:themeColor="text1"/>
                <w:sz w:val="28"/>
                <w:szCs w:val="28"/>
              </w:rPr>
              <w:t>在场内</w:t>
            </w:r>
          </w:p>
        </w:tc>
        <w:tc>
          <w:tcPr>
            <w:tcW w:w="2206" w:type="dxa"/>
            <w:vAlign w:val="center"/>
          </w:tcPr>
          <w:p w14:paraId="0E71098B"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扣球无爆发力</w:t>
            </w:r>
          </w:p>
        </w:tc>
      </w:tr>
    </w:tbl>
    <w:p w14:paraId="17690953" w14:textId="77777777" w:rsidR="008718B1" w:rsidRDefault="00000000">
      <w:pPr>
        <w:pStyle w:val="2"/>
        <w:ind w:firstLine="643"/>
      </w:pPr>
      <w:r>
        <w:lastRenderedPageBreak/>
        <w:t>3</w:t>
      </w:r>
      <w:r>
        <w:t>、正手后场吊球（</w:t>
      </w:r>
      <w:r>
        <w:t>60</w:t>
      </w:r>
      <w:r>
        <w:t>分）</w:t>
      </w:r>
    </w:p>
    <w:p w14:paraId="2D91E98B" w14:textId="42E3E644" w:rsidR="008718B1" w:rsidRDefault="00000000">
      <w:pPr>
        <w:spacing w:line="60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测试方法：陪考发出</w:t>
      </w:r>
      <w:proofErr w:type="gramStart"/>
      <w:r>
        <w:rPr>
          <w:rFonts w:ascii="仿宋_GB2312" w:eastAsia="仿宋_GB2312" w:hAnsi="仿宋_GB2312" w:cs="仿宋_GB2312" w:hint="eastAsia"/>
          <w:color w:val="000000" w:themeColor="text1"/>
          <w:sz w:val="32"/>
          <w:szCs w:val="32"/>
        </w:rPr>
        <w:t>高远球</w:t>
      </w:r>
      <w:proofErr w:type="gramEnd"/>
      <w:r>
        <w:rPr>
          <w:rFonts w:ascii="仿宋_GB2312" w:eastAsia="仿宋_GB2312" w:hAnsi="仿宋_GB2312" w:cs="仿宋_GB2312" w:hint="eastAsia"/>
          <w:color w:val="000000" w:themeColor="text1"/>
          <w:sz w:val="32"/>
          <w:szCs w:val="32"/>
        </w:rPr>
        <w:t>后，考生在右场区距前发球线50厘米处起动吊直、斜线球各5个</w:t>
      </w:r>
      <w:r w:rsidR="00203130">
        <w:rPr>
          <w:rFonts w:ascii="仿宋_GB2312" w:eastAsia="仿宋_GB2312" w:hAnsi="仿宋_GB2312" w:cs="仿宋_GB2312" w:hint="eastAsia"/>
          <w:color w:val="000000" w:themeColor="text1"/>
          <w:sz w:val="32"/>
          <w:szCs w:val="32"/>
        </w:rPr>
        <w:t>。</w:t>
      </w:r>
    </w:p>
    <w:p w14:paraId="5F0E99F4" w14:textId="77777777" w:rsidR="008718B1" w:rsidRDefault="00000000">
      <w:pPr>
        <w:spacing w:line="60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评分标准：落点在前发球线以内为满分，落点在距前发球线50厘米内每球扣1分，落点距前发球线50厘米以外每球扣2-4分</w:t>
      </w:r>
    </w:p>
    <w:p w14:paraId="7B8B3BA1" w14:textId="77777777" w:rsidR="008718B1" w:rsidRDefault="008718B1">
      <w:pPr>
        <w:spacing w:line="600" w:lineRule="exact"/>
        <w:ind w:firstLineChars="200" w:firstLine="640"/>
        <w:rPr>
          <w:rFonts w:ascii="仿宋_GB2312" w:eastAsia="仿宋_GB2312" w:hAnsi="仿宋_GB2312" w:cs="仿宋_GB2312" w:hint="eastAsia"/>
          <w:color w:val="000000" w:themeColor="text1"/>
          <w:sz w:val="32"/>
          <w:szCs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
        <w:gridCol w:w="946"/>
        <w:gridCol w:w="2210"/>
        <w:gridCol w:w="2210"/>
        <w:gridCol w:w="2211"/>
      </w:tblGrid>
      <w:tr w:rsidR="008718B1" w14:paraId="253C3AE1" w14:textId="77777777">
        <w:tc>
          <w:tcPr>
            <w:tcW w:w="1891" w:type="dxa"/>
            <w:gridSpan w:val="2"/>
            <w:vAlign w:val="center"/>
          </w:tcPr>
          <w:p w14:paraId="13E55C8F"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分值</w:t>
            </w:r>
          </w:p>
        </w:tc>
        <w:tc>
          <w:tcPr>
            <w:tcW w:w="2210" w:type="dxa"/>
            <w:vAlign w:val="center"/>
          </w:tcPr>
          <w:p w14:paraId="624ADE04"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60</w:t>
            </w:r>
          </w:p>
        </w:tc>
        <w:tc>
          <w:tcPr>
            <w:tcW w:w="2210" w:type="dxa"/>
            <w:vAlign w:val="center"/>
          </w:tcPr>
          <w:p w14:paraId="0265547A"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-3分</w:t>
            </w:r>
          </w:p>
        </w:tc>
        <w:tc>
          <w:tcPr>
            <w:tcW w:w="2211" w:type="dxa"/>
            <w:vAlign w:val="center"/>
          </w:tcPr>
          <w:p w14:paraId="07D43FB8"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-6分</w:t>
            </w:r>
          </w:p>
        </w:tc>
      </w:tr>
      <w:tr w:rsidR="008718B1" w14:paraId="3845F688" w14:textId="77777777">
        <w:tc>
          <w:tcPr>
            <w:tcW w:w="945" w:type="dxa"/>
            <w:vAlign w:val="center"/>
          </w:tcPr>
          <w:p w14:paraId="10ACF967"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测试要求</w:t>
            </w:r>
          </w:p>
        </w:tc>
        <w:tc>
          <w:tcPr>
            <w:tcW w:w="946" w:type="dxa"/>
            <w:vAlign w:val="center"/>
          </w:tcPr>
          <w:p w14:paraId="2F9BFEB0"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吊球</w:t>
            </w:r>
          </w:p>
        </w:tc>
        <w:tc>
          <w:tcPr>
            <w:tcW w:w="2210" w:type="dxa"/>
            <w:vAlign w:val="center"/>
          </w:tcPr>
          <w:p w14:paraId="0913AE96"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落点在前发球线以内</w:t>
            </w:r>
          </w:p>
        </w:tc>
        <w:tc>
          <w:tcPr>
            <w:tcW w:w="2210" w:type="dxa"/>
            <w:vAlign w:val="center"/>
          </w:tcPr>
          <w:p w14:paraId="51A2BBDB"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落点在距前发球线50厘米内</w:t>
            </w:r>
          </w:p>
        </w:tc>
        <w:tc>
          <w:tcPr>
            <w:tcW w:w="2211" w:type="dxa"/>
            <w:vAlign w:val="center"/>
          </w:tcPr>
          <w:p w14:paraId="6B3D88DB"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落点距前发球线50厘米以外</w:t>
            </w:r>
          </w:p>
        </w:tc>
      </w:tr>
    </w:tbl>
    <w:p w14:paraId="208C8A09" w14:textId="77777777" w:rsidR="008718B1" w:rsidRDefault="00000000">
      <w:pPr>
        <w:pStyle w:val="2"/>
        <w:ind w:firstLine="643"/>
      </w:pPr>
      <w:r>
        <w:t>4</w:t>
      </w:r>
      <w:r>
        <w:t>、搓网前球（</w:t>
      </w:r>
      <w:r>
        <w:t>60</w:t>
      </w:r>
      <w:r>
        <w:t>分）</w:t>
      </w:r>
    </w:p>
    <w:p w14:paraId="4DF3412E" w14:textId="3F634B07" w:rsidR="008718B1" w:rsidRDefault="00000000">
      <w:pPr>
        <w:spacing w:line="60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测试方法：陪考吊网前球，考生在前发球线后启动将球搓过网放网前球，每人</w:t>
      </w:r>
      <w:proofErr w:type="gramStart"/>
      <w:r>
        <w:rPr>
          <w:rFonts w:ascii="仿宋_GB2312" w:eastAsia="仿宋_GB2312" w:hAnsi="仿宋_GB2312" w:cs="仿宋_GB2312" w:hint="eastAsia"/>
          <w:color w:val="000000" w:themeColor="text1"/>
          <w:sz w:val="32"/>
          <w:szCs w:val="32"/>
        </w:rPr>
        <w:t>搓</w:t>
      </w:r>
      <w:proofErr w:type="gramEnd"/>
      <w:r>
        <w:rPr>
          <w:rFonts w:ascii="仿宋_GB2312" w:eastAsia="仿宋_GB2312" w:hAnsi="仿宋_GB2312" w:cs="仿宋_GB2312" w:hint="eastAsia"/>
          <w:color w:val="000000" w:themeColor="text1"/>
          <w:sz w:val="32"/>
          <w:szCs w:val="32"/>
        </w:rPr>
        <w:t>10个球</w:t>
      </w:r>
      <w:r w:rsidR="00203130">
        <w:rPr>
          <w:rFonts w:ascii="仿宋_GB2312" w:eastAsia="仿宋_GB2312" w:hAnsi="仿宋_GB2312" w:cs="仿宋_GB2312" w:hint="eastAsia"/>
          <w:color w:val="000000" w:themeColor="text1"/>
          <w:sz w:val="32"/>
          <w:szCs w:val="32"/>
        </w:rPr>
        <w:t>。</w:t>
      </w:r>
    </w:p>
    <w:p w14:paraId="19508B8C" w14:textId="77777777" w:rsidR="008718B1" w:rsidRDefault="00000000">
      <w:pPr>
        <w:spacing w:line="60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评分标准：</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6"/>
        <w:gridCol w:w="1065"/>
        <w:gridCol w:w="2775"/>
        <w:gridCol w:w="3616"/>
      </w:tblGrid>
      <w:tr w:rsidR="008718B1" w14:paraId="1CA64934" w14:textId="77777777">
        <w:tc>
          <w:tcPr>
            <w:tcW w:w="2131" w:type="dxa"/>
            <w:gridSpan w:val="2"/>
            <w:vAlign w:val="center"/>
          </w:tcPr>
          <w:p w14:paraId="47D8EB2E"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分值</w:t>
            </w:r>
          </w:p>
        </w:tc>
        <w:tc>
          <w:tcPr>
            <w:tcW w:w="2775" w:type="dxa"/>
            <w:vAlign w:val="center"/>
          </w:tcPr>
          <w:p w14:paraId="6734E78D"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60</w:t>
            </w:r>
          </w:p>
        </w:tc>
        <w:tc>
          <w:tcPr>
            <w:tcW w:w="3616" w:type="dxa"/>
            <w:vAlign w:val="center"/>
          </w:tcPr>
          <w:p w14:paraId="5CDE8559"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-6分</w:t>
            </w:r>
          </w:p>
        </w:tc>
      </w:tr>
      <w:tr w:rsidR="008718B1" w14:paraId="0CA02D6D" w14:textId="77777777">
        <w:tc>
          <w:tcPr>
            <w:tcW w:w="1066" w:type="dxa"/>
            <w:vAlign w:val="center"/>
          </w:tcPr>
          <w:p w14:paraId="5BC81186"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测试</w:t>
            </w:r>
          </w:p>
          <w:p w14:paraId="62B48D83"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要求</w:t>
            </w:r>
          </w:p>
        </w:tc>
        <w:tc>
          <w:tcPr>
            <w:tcW w:w="1065" w:type="dxa"/>
            <w:vAlign w:val="center"/>
          </w:tcPr>
          <w:p w14:paraId="662E8102"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搓网</w:t>
            </w:r>
          </w:p>
          <w:p w14:paraId="319322F0"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前球</w:t>
            </w:r>
          </w:p>
        </w:tc>
        <w:tc>
          <w:tcPr>
            <w:tcW w:w="2775" w:type="dxa"/>
            <w:vAlign w:val="center"/>
          </w:tcPr>
          <w:p w14:paraId="78764F2B"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搓球落在前发球线内，过网高度在网上20厘米以内</w:t>
            </w:r>
          </w:p>
        </w:tc>
        <w:tc>
          <w:tcPr>
            <w:tcW w:w="3616" w:type="dxa"/>
            <w:vAlign w:val="center"/>
          </w:tcPr>
          <w:p w14:paraId="3855E948" w14:textId="77777777" w:rsidR="008718B1" w:rsidRDefault="00000000">
            <w:pPr>
              <w:numPr>
                <w:ilvl w:val="0"/>
                <w:numId w:val="4"/>
              </w:numPr>
              <w:spacing w:line="600" w:lineRule="exac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搓球未落在前发球线内；</w:t>
            </w:r>
          </w:p>
          <w:p w14:paraId="5D9554FC" w14:textId="77777777" w:rsidR="008718B1" w:rsidRDefault="00000000">
            <w:pPr>
              <w:numPr>
                <w:ilvl w:val="0"/>
                <w:numId w:val="4"/>
              </w:numPr>
              <w:spacing w:line="600" w:lineRule="exac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过网高度在网上20厘米以上；</w:t>
            </w:r>
          </w:p>
          <w:p w14:paraId="23AEB2E8" w14:textId="77777777" w:rsidR="008718B1" w:rsidRDefault="00000000">
            <w:pPr>
              <w:numPr>
                <w:ilvl w:val="0"/>
                <w:numId w:val="4"/>
              </w:numPr>
              <w:spacing w:line="600" w:lineRule="exac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出现以上任何一点，</w:t>
            </w:r>
            <w:proofErr w:type="gramStart"/>
            <w:r>
              <w:rPr>
                <w:rFonts w:ascii="仿宋_GB2312" w:eastAsia="仿宋_GB2312" w:hAnsi="仿宋_GB2312" w:cs="仿宋_GB2312" w:hint="eastAsia"/>
                <w:color w:val="000000" w:themeColor="text1"/>
                <w:sz w:val="28"/>
                <w:szCs w:val="28"/>
              </w:rPr>
              <w:t>均扣3分</w:t>
            </w:r>
            <w:proofErr w:type="gramEnd"/>
          </w:p>
        </w:tc>
      </w:tr>
    </w:tbl>
    <w:p w14:paraId="18D20FC3" w14:textId="77777777" w:rsidR="008718B1" w:rsidRDefault="00000000">
      <w:pPr>
        <w:pStyle w:val="2"/>
        <w:numPr>
          <w:ilvl w:val="0"/>
          <w:numId w:val="5"/>
        </w:numPr>
        <w:ind w:firstLine="643"/>
      </w:pPr>
      <w:r>
        <w:t>单打技评（</w:t>
      </w:r>
      <w:r>
        <w:t>80</w:t>
      </w:r>
      <w:r>
        <w:t>分）</w:t>
      </w:r>
    </w:p>
    <w:p w14:paraId="70062089" w14:textId="5F4228D4" w:rsidR="008718B1" w:rsidRDefault="00000000">
      <w:pPr>
        <w:spacing w:line="60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测试方法：由测试员指定考生配对（或指定陪考）单打一局（男生21分一局，女生21分一局）</w:t>
      </w:r>
      <w:r w:rsidR="00203130">
        <w:rPr>
          <w:rFonts w:ascii="仿宋_GB2312" w:eastAsia="仿宋_GB2312" w:hAnsi="仿宋_GB2312" w:cs="仿宋_GB2312" w:hint="eastAsia"/>
          <w:color w:val="000000" w:themeColor="text1"/>
          <w:sz w:val="32"/>
          <w:szCs w:val="32"/>
        </w:rPr>
        <w:t>。</w:t>
      </w:r>
    </w:p>
    <w:p w14:paraId="429E48A9" w14:textId="77777777" w:rsidR="008718B1" w:rsidRDefault="00000000">
      <w:pPr>
        <w:spacing w:line="600" w:lineRule="exact"/>
        <w:ind w:firstLineChars="250" w:firstLine="80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lastRenderedPageBreak/>
        <w:t>评分标准：</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
        <w:gridCol w:w="670"/>
        <w:gridCol w:w="1915"/>
        <w:gridCol w:w="1786"/>
        <w:gridCol w:w="1680"/>
        <w:gridCol w:w="1681"/>
      </w:tblGrid>
      <w:tr w:rsidR="008718B1" w14:paraId="6B574884" w14:textId="77777777">
        <w:tc>
          <w:tcPr>
            <w:tcW w:w="1460" w:type="dxa"/>
            <w:gridSpan w:val="2"/>
            <w:vAlign w:val="center"/>
          </w:tcPr>
          <w:p w14:paraId="045789BA"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分值</w:t>
            </w:r>
          </w:p>
        </w:tc>
        <w:tc>
          <w:tcPr>
            <w:tcW w:w="1915" w:type="dxa"/>
            <w:vAlign w:val="center"/>
          </w:tcPr>
          <w:p w14:paraId="32C15E03"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优（80-61）</w:t>
            </w:r>
          </w:p>
        </w:tc>
        <w:tc>
          <w:tcPr>
            <w:tcW w:w="1786" w:type="dxa"/>
            <w:vAlign w:val="center"/>
          </w:tcPr>
          <w:p w14:paraId="1CC5D2E1"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良（60-41）</w:t>
            </w:r>
          </w:p>
        </w:tc>
        <w:tc>
          <w:tcPr>
            <w:tcW w:w="1680" w:type="dxa"/>
            <w:vAlign w:val="center"/>
          </w:tcPr>
          <w:p w14:paraId="6FA45C87"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中（40-21）</w:t>
            </w:r>
          </w:p>
        </w:tc>
        <w:tc>
          <w:tcPr>
            <w:tcW w:w="1681" w:type="dxa"/>
            <w:vAlign w:val="center"/>
          </w:tcPr>
          <w:p w14:paraId="311D527B"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差（20-0）</w:t>
            </w:r>
          </w:p>
        </w:tc>
      </w:tr>
      <w:tr w:rsidR="008718B1" w14:paraId="5BAADEDD" w14:textId="77777777">
        <w:tc>
          <w:tcPr>
            <w:tcW w:w="790" w:type="dxa"/>
            <w:vAlign w:val="center"/>
          </w:tcPr>
          <w:p w14:paraId="4447A73F"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测试要求</w:t>
            </w:r>
          </w:p>
        </w:tc>
        <w:tc>
          <w:tcPr>
            <w:tcW w:w="670" w:type="dxa"/>
            <w:vAlign w:val="center"/>
          </w:tcPr>
          <w:p w14:paraId="78C558D5"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单打</w:t>
            </w:r>
          </w:p>
        </w:tc>
        <w:tc>
          <w:tcPr>
            <w:tcW w:w="1915" w:type="dxa"/>
            <w:vAlign w:val="center"/>
          </w:tcPr>
          <w:p w14:paraId="5337B18F"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技术动作完整连贯，协调、准确，反应快，步法灵活，防守好，攻击性强，技战术运用好</w:t>
            </w:r>
          </w:p>
        </w:tc>
        <w:tc>
          <w:tcPr>
            <w:tcW w:w="1786" w:type="dxa"/>
            <w:vAlign w:val="center"/>
          </w:tcPr>
          <w:p w14:paraId="2C0FC250"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技术动作完整连贯，协调、准确，反应较快，步法较灵活，防守较好，攻击性运用较好</w:t>
            </w:r>
          </w:p>
        </w:tc>
        <w:tc>
          <w:tcPr>
            <w:tcW w:w="1680" w:type="dxa"/>
            <w:vAlign w:val="center"/>
          </w:tcPr>
          <w:p w14:paraId="767EFE20"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技术动作基本协调、准确，反应，步法，防守和</w:t>
            </w:r>
            <w:proofErr w:type="gramStart"/>
            <w:r>
              <w:rPr>
                <w:rFonts w:ascii="仿宋_GB2312" w:eastAsia="仿宋_GB2312" w:hAnsi="仿宋_GB2312" w:cs="仿宋_GB2312" w:hint="eastAsia"/>
                <w:color w:val="000000" w:themeColor="text1"/>
                <w:sz w:val="28"/>
                <w:szCs w:val="28"/>
              </w:rPr>
              <w:t>技战术</w:t>
            </w:r>
            <w:proofErr w:type="gramEnd"/>
            <w:r>
              <w:rPr>
                <w:rFonts w:ascii="仿宋_GB2312" w:eastAsia="仿宋_GB2312" w:hAnsi="仿宋_GB2312" w:cs="仿宋_GB2312" w:hint="eastAsia"/>
                <w:color w:val="000000" w:themeColor="text1"/>
                <w:sz w:val="28"/>
                <w:szCs w:val="28"/>
              </w:rPr>
              <w:t>运用一般</w:t>
            </w:r>
          </w:p>
        </w:tc>
        <w:tc>
          <w:tcPr>
            <w:tcW w:w="1681" w:type="dxa"/>
            <w:vAlign w:val="center"/>
          </w:tcPr>
          <w:p w14:paraId="5DE1798F"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技术动作不连贯，步法不协调，反应，防守好，技战术运用均较差</w:t>
            </w:r>
          </w:p>
        </w:tc>
      </w:tr>
    </w:tbl>
    <w:p w14:paraId="618A7F63" w14:textId="77777777" w:rsidR="008718B1" w:rsidRDefault="008718B1">
      <w:pPr>
        <w:pStyle w:val="a9"/>
        <w:spacing w:line="600" w:lineRule="exact"/>
        <w:ind w:firstLine="422"/>
        <w:rPr>
          <w:rFonts w:ascii="仿宋_GB2312" w:eastAsia="仿宋_GB2312" w:hAnsi="仿宋_GB2312" w:cs="仿宋_GB2312" w:hint="eastAsia"/>
          <w:sz w:val="32"/>
          <w:szCs w:val="32"/>
        </w:rPr>
      </w:pPr>
    </w:p>
    <w:p w14:paraId="02FC7EA5" w14:textId="77777777" w:rsidR="008718B1" w:rsidRDefault="00000000">
      <w:pPr>
        <w:pStyle w:val="1"/>
        <w:ind w:firstLine="640"/>
      </w:pPr>
      <w:r>
        <w:rPr>
          <w:rFonts w:hint="eastAsia"/>
        </w:rPr>
        <w:t>九、武术（</w:t>
      </w:r>
      <w:r>
        <w:rPr>
          <w:rFonts w:hint="eastAsia"/>
        </w:rPr>
        <w:t>300</w:t>
      </w:r>
      <w:r>
        <w:rPr>
          <w:rFonts w:hint="eastAsia"/>
        </w:rPr>
        <w:t>分）</w:t>
      </w:r>
    </w:p>
    <w:p w14:paraId="22ED7AB5" w14:textId="77777777" w:rsidR="008718B1" w:rsidRDefault="00000000">
      <w:pPr>
        <w:pStyle w:val="a9"/>
        <w:spacing w:line="600" w:lineRule="exact"/>
        <w:ind w:firstLine="422"/>
        <w:rPr>
          <w:rFonts w:ascii="仿宋_GB2312" w:eastAsia="仿宋_GB2312" w:hAnsi="仿宋_GB2312" w:cs="仿宋_GB2312" w:hint="eastAsia"/>
          <w:sz w:val="32"/>
          <w:szCs w:val="32"/>
        </w:rPr>
      </w:pPr>
      <w:r>
        <w:rPr>
          <w:rStyle w:val="20"/>
          <w:rFonts w:hint="default"/>
          <w:b/>
          <w:bCs/>
        </w:rPr>
        <w:t>1</w:t>
      </w:r>
      <w:r>
        <w:rPr>
          <w:rStyle w:val="20"/>
          <w:rFonts w:hint="default"/>
          <w:b/>
          <w:bCs/>
        </w:rPr>
        <w:t>、柔韧及难度。</w:t>
      </w:r>
      <w:r>
        <w:rPr>
          <w:rFonts w:ascii="仿宋_GB2312" w:eastAsia="仿宋_GB2312" w:hAnsi="仿宋_GB2312" w:cs="仿宋_GB2312" w:hint="eastAsia"/>
          <w:sz w:val="32"/>
          <w:szCs w:val="32"/>
        </w:rPr>
        <w:t>其中柔韧30分、腿法30分、跳跃难度动作140分，共200分。</w:t>
      </w:r>
    </w:p>
    <w:p w14:paraId="76C35F83" w14:textId="77777777" w:rsidR="008718B1" w:rsidRDefault="00000000">
      <w:pPr>
        <w:pStyle w:val="a9"/>
        <w:spacing w:line="600" w:lineRule="exact"/>
        <w:ind w:firstLine="422"/>
        <w:rPr>
          <w:rFonts w:ascii="仿宋_GB2312" w:eastAsia="仿宋_GB2312" w:hAnsi="仿宋_GB2312" w:cs="仿宋_GB2312" w:hint="eastAsia"/>
          <w:b w:val="0"/>
          <w:bCs w:val="0"/>
          <w:sz w:val="32"/>
          <w:szCs w:val="32"/>
        </w:rPr>
      </w:pPr>
      <w:r>
        <w:rPr>
          <w:rFonts w:ascii="仿宋_GB2312" w:eastAsia="仿宋_GB2312" w:hAnsi="仿宋_GB2312" w:cs="仿宋_GB2312" w:hint="eastAsia"/>
          <w:b w:val="0"/>
          <w:bCs w:val="0"/>
          <w:sz w:val="32"/>
          <w:szCs w:val="32"/>
        </w:rPr>
        <w:t>（1）柔韧素质：左腿竖叉、右腿竖叉，各15分，共30分。</w:t>
      </w:r>
    </w:p>
    <w:p w14:paraId="05D1EABD" w14:textId="77777777" w:rsidR="008718B1" w:rsidRDefault="00000000">
      <w:pPr>
        <w:pStyle w:val="a9"/>
        <w:spacing w:line="600" w:lineRule="exact"/>
        <w:ind w:firstLine="422"/>
        <w:rPr>
          <w:rFonts w:ascii="仿宋_GB2312" w:eastAsia="仿宋_GB2312" w:hAnsi="仿宋_GB2312" w:cs="仿宋_GB2312" w:hint="eastAsia"/>
          <w:b w:val="0"/>
          <w:bCs w:val="0"/>
          <w:sz w:val="32"/>
          <w:szCs w:val="32"/>
        </w:rPr>
      </w:pPr>
      <w:r>
        <w:rPr>
          <w:rFonts w:ascii="仿宋_GB2312" w:eastAsia="仿宋_GB2312" w:hAnsi="仿宋_GB2312" w:cs="仿宋_GB2312" w:hint="eastAsia"/>
          <w:b w:val="0"/>
          <w:bCs w:val="0"/>
          <w:sz w:val="32"/>
          <w:szCs w:val="32"/>
        </w:rPr>
        <w:t>（2）腿法类动作：</w:t>
      </w:r>
      <w:proofErr w:type="gramStart"/>
      <w:r>
        <w:rPr>
          <w:rFonts w:ascii="仿宋_GB2312" w:eastAsia="仿宋_GB2312" w:hAnsi="仿宋_GB2312" w:cs="仿宋_GB2312" w:hint="eastAsia"/>
          <w:b w:val="0"/>
          <w:bCs w:val="0"/>
          <w:sz w:val="32"/>
          <w:szCs w:val="32"/>
        </w:rPr>
        <w:t>前扫腿</w:t>
      </w:r>
      <w:proofErr w:type="gramEnd"/>
      <w:r>
        <w:rPr>
          <w:rFonts w:ascii="仿宋_GB2312" w:eastAsia="仿宋_GB2312" w:hAnsi="仿宋_GB2312" w:cs="仿宋_GB2312" w:hint="eastAsia"/>
          <w:b w:val="0"/>
          <w:bCs w:val="0"/>
          <w:sz w:val="32"/>
          <w:szCs w:val="32"/>
        </w:rPr>
        <w:t>、</w:t>
      </w:r>
      <w:proofErr w:type="gramStart"/>
      <w:r>
        <w:rPr>
          <w:rFonts w:ascii="仿宋_GB2312" w:eastAsia="仿宋_GB2312" w:hAnsi="仿宋_GB2312" w:cs="仿宋_GB2312" w:hint="eastAsia"/>
          <w:b w:val="0"/>
          <w:bCs w:val="0"/>
          <w:sz w:val="32"/>
          <w:szCs w:val="32"/>
        </w:rPr>
        <w:t>后扫腿</w:t>
      </w:r>
      <w:proofErr w:type="gramEnd"/>
      <w:r>
        <w:rPr>
          <w:rFonts w:ascii="仿宋_GB2312" w:eastAsia="仿宋_GB2312" w:hAnsi="仿宋_GB2312" w:cs="仿宋_GB2312" w:hint="eastAsia"/>
          <w:b w:val="0"/>
          <w:bCs w:val="0"/>
          <w:sz w:val="32"/>
          <w:szCs w:val="32"/>
        </w:rPr>
        <w:t>，每个15分，共30分。</w:t>
      </w:r>
    </w:p>
    <w:p w14:paraId="4ABB869C" w14:textId="77777777" w:rsidR="008718B1" w:rsidRDefault="00000000">
      <w:pPr>
        <w:pStyle w:val="a9"/>
        <w:spacing w:line="600" w:lineRule="exact"/>
        <w:ind w:firstLine="422"/>
        <w:rPr>
          <w:rFonts w:ascii="仿宋_GB2312" w:eastAsia="仿宋_GB2312" w:hAnsi="仿宋_GB2312" w:cs="仿宋_GB2312" w:hint="eastAsia"/>
          <w:b w:val="0"/>
          <w:bCs w:val="0"/>
          <w:sz w:val="32"/>
          <w:szCs w:val="32"/>
        </w:rPr>
      </w:pPr>
      <w:r>
        <w:rPr>
          <w:rFonts w:ascii="仿宋_GB2312" w:eastAsia="仿宋_GB2312" w:hAnsi="仿宋_GB2312" w:cs="仿宋_GB2312" w:hint="eastAsia"/>
          <w:b w:val="0"/>
          <w:bCs w:val="0"/>
          <w:sz w:val="32"/>
          <w:szCs w:val="32"/>
        </w:rPr>
        <w:t>（3）跳跃难度动作：完成1个A级难度动作，每个10分，共20分；完成1个B级难度动作，每个20分，共60分；完成1个C级难度动作，每个30分，共60分。</w:t>
      </w:r>
    </w:p>
    <w:p w14:paraId="53E0BFBB" w14:textId="77777777" w:rsidR="008718B1" w:rsidRDefault="00000000">
      <w:pPr>
        <w:pStyle w:val="a9"/>
        <w:spacing w:line="600" w:lineRule="exact"/>
        <w:ind w:firstLine="42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2、套路演练水平。拳术或器械演练根据演练水平分为好、一般、不好三个等级给分，共100分。</w:t>
      </w: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925"/>
        <w:gridCol w:w="2555"/>
        <w:gridCol w:w="608"/>
        <w:gridCol w:w="3030"/>
        <w:gridCol w:w="2378"/>
      </w:tblGrid>
      <w:tr w:rsidR="008718B1" w14:paraId="35DC7137" w14:textId="77777777">
        <w:trPr>
          <w:trHeight w:val="357"/>
          <w:jc w:val="center"/>
        </w:trPr>
        <w:tc>
          <w:tcPr>
            <w:tcW w:w="9496" w:type="dxa"/>
            <w:gridSpan w:val="5"/>
            <w:shd w:val="clear" w:color="auto" w:fill="FFFFFF"/>
            <w:noWrap/>
            <w:tcMar>
              <w:top w:w="0" w:type="dxa"/>
              <w:left w:w="105" w:type="dxa"/>
              <w:bottom w:w="0" w:type="dxa"/>
              <w:right w:w="105" w:type="dxa"/>
            </w:tcMar>
            <w:vAlign w:val="center"/>
          </w:tcPr>
          <w:p w14:paraId="63C877BB" w14:textId="77777777" w:rsidR="008718B1" w:rsidRDefault="00000000">
            <w:pPr>
              <w:pStyle w:val="a9"/>
              <w:spacing w:line="600" w:lineRule="exact"/>
              <w:ind w:firstLine="0"/>
              <w:jc w:val="center"/>
              <w:rPr>
                <w:rFonts w:ascii="仿宋_GB2312" w:eastAsia="仿宋_GB2312" w:hAnsi="仿宋_GB2312" w:cs="仿宋_GB2312" w:hint="eastAsia"/>
                <w:b w:val="0"/>
                <w:bCs w:val="0"/>
                <w:sz w:val="28"/>
                <w:szCs w:val="28"/>
              </w:rPr>
            </w:pPr>
            <w:r>
              <w:rPr>
                <w:rStyle w:val="ad"/>
                <w:rFonts w:ascii="仿宋_GB2312" w:eastAsia="仿宋_GB2312" w:hAnsi="仿宋_GB2312" w:cs="仿宋_GB2312" w:hint="eastAsia"/>
                <w:b/>
                <w:bCs/>
                <w:sz w:val="28"/>
                <w:szCs w:val="28"/>
              </w:rPr>
              <w:t>武术测试动作规格及评分标准</w:t>
            </w:r>
          </w:p>
        </w:tc>
      </w:tr>
      <w:tr w:rsidR="008718B1" w14:paraId="5FA186D4" w14:textId="77777777">
        <w:trPr>
          <w:trHeight w:val="353"/>
          <w:jc w:val="center"/>
        </w:trPr>
        <w:tc>
          <w:tcPr>
            <w:tcW w:w="925" w:type="dxa"/>
            <w:shd w:val="clear" w:color="auto" w:fill="FFFFFF"/>
            <w:tcMar>
              <w:top w:w="0" w:type="dxa"/>
              <w:left w:w="105" w:type="dxa"/>
              <w:bottom w:w="0" w:type="dxa"/>
              <w:right w:w="105" w:type="dxa"/>
            </w:tcMar>
            <w:vAlign w:val="center"/>
          </w:tcPr>
          <w:p w14:paraId="1485D12F" w14:textId="77777777" w:rsidR="008718B1" w:rsidRDefault="00000000">
            <w:pPr>
              <w:pStyle w:val="a9"/>
              <w:spacing w:line="600" w:lineRule="exact"/>
              <w:ind w:firstLine="0"/>
              <w:jc w:val="center"/>
              <w:rPr>
                <w:rFonts w:ascii="仿宋_GB2312" w:eastAsia="仿宋_GB2312" w:hAnsi="仿宋_GB2312" w:cs="仿宋_GB2312" w:hint="eastAsia"/>
                <w:b w:val="0"/>
                <w:bCs w:val="0"/>
                <w:sz w:val="28"/>
                <w:szCs w:val="28"/>
              </w:rPr>
            </w:pPr>
            <w:r>
              <w:rPr>
                <w:rFonts w:ascii="仿宋_GB2312" w:eastAsia="仿宋_GB2312" w:hAnsi="仿宋_GB2312" w:cs="仿宋_GB2312" w:hint="eastAsia"/>
                <w:b w:val="0"/>
                <w:bCs w:val="0"/>
                <w:sz w:val="28"/>
                <w:szCs w:val="28"/>
              </w:rPr>
              <w:t>类别</w:t>
            </w:r>
          </w:p>
        </w:tc>
        <w:tc>
          <w:tcPr>
            <w:tcW w:w="2555" w:type="dxa"/>
            <w:shd w:val="clear" w:color="auto" w:fill="FFFFFF"/>
            <w:tcMar>
              <w:top w:w="0" w:type="dxa"/>
              <w:left w:w="105" w:type="dxa"/>
              <w:bottom w:w="0" w:type="dxa"/>
              <w:right w:w="105" w:type="dxa"/>
            </w:tcMar>
            <w:vAlign w:val="center"/>
          </w:tcPr>
          <w:p w14:paraId="48A5DFB5" w14:textId="77777777" w:rsidR="008718B1" w:rsidRDefault="00000000">
            <w:pPr>
              <w:pStyle w:val="a9"/>
              <w:spacing w:line="600" w:lineRule="exact"/>
              <w:ind w:firstLine="0"/>
              <w:jc w:val="center"/>
              <w:rPr>
                <w:rFonts w:ascii="仿宋_GB2312" w:eastAsia="仿宋_GB2312" w:hAnsi="仿宋_GB2312" w:cs="仿宋_GB2312" w:hint="eastAsia"/>
                <w:b w:val="0"/>
                <w:bCs w:val="0"/>
                <w:sz w:val="28"/>
                <w:szCs w:val="28"/>
              </w:rPr>
            </w:pPr>
            <w:r>
              <w:rPr>
                <w:rFonts w:ascii="仿宋_GB2312" w:eastAsia="仿宋_GB2312" w:hAnsi="仿宋_GB2312" w:cs="仿宋_GB2312" w:hint="eastAsia"/>
                <w:b w:val="0"/>
                <w:bCs w:val="0"/>
                <w:sz w:val="28"/>
                <w:szCs w:val="28"/>
              </w:rPr>
              <w:t>动作</w:t>
            </w:r>
          </w:p>
        </w:tc>
        <w:tc>
          <w:tcPr>
            <w:tcW w:w="608" w:type="dxa"/>
            <w:shd w:val="clear" w:color="auto" w:fill="FFFFFF"/>
            <w:tcMar>
              <w:top w:w="0" w:type="dxa"/>
              <w:left w:w="105" w:type="dxa"/>
              <w:bottom w:w="0" w:type="dxa"/>
              <w:right w:w="105" w:type="dxa"/>
            </w:tcMar>
            <w:vAlign w:val="center"/>
          </w:tcPr>
          <w:p w14:paraId="6E1290A1" w14:textId="77777777" w:rsidR="008718B1" w:rsidRDefault="00000000">
            <w:pPr>
              <w:pStyle w:val="a9"/>
              <w:spacing w:line="600" w:lineRule="exact"/>
              <w:ind w:firstLine="0"/>
              <w:jc w:val="center"/>
              <w:rPr>
                <w:rFonts w:ascii="仿宋_GB2312" w:eastAsia="仿宋_GB2312" w:hAnsi="仿宋_GB2312" w:cs="仿宋_GB2312" w:hint="eastAsia"/>
                <w:b w:val="0"/>
                <w:bCs w:val="0"/>
                <w:sz w:val="28"/>
                <w:szCs w:val="28"/>
              </w:rPr>
            </w:pPr>
            <w:r>
              <w:rPr>
                <w:rFonts w:ascii="仿宋_GB2312" w:eastAsia="仿宋_GB2312" w:hAnsi="仿宋_GB2312" w:cs="仿宋_GB2312" w:hint="eastAsia"/>
                <w:b w:val="0"/>
                <w:bCs w:val="0"/>
                <w:sz w:val="28"/>
                <w:szCs w:val="28"/>
              </w:rPr>
              <w:t>分值</w:t>
            </w:r>
          </w:p>
        </w:tc>
        <w:tc>
          <w:tcPr>
            <w:tcW w:w="3030" w:type="dxa"/>
            <w:shd w:val="clear" w:color="auto" w:fill="FFFFFF"/>
            <w:tcMar>
              <w:top w:w="0" w:type="dxa"/>
              <w:left w:w="105" w:type="dxa"/>
              <w:bottom w:w="0" w:type="dxa"/>
              <w:right w:w="105" w:type="dxa"/>
            </w:tcMar>
            <w:vAlign w:val="center"/>
          </w:tcPr>
          <w:p w14:paraId="1134C359" w14:textId="77777777" w:rsidR="008718B1" w:rsidRDefault="00000000">
            <w:pPr>
              <w:pStyle w:val="a9"/>
              <w:spacing w:line="600" w:lineRule="exact"/>
              <w:ind w:firstLine="0"/>
              <w:jc w:val="center"/>
              <w:rPr>
                <w:rFonts w:ascii="仿宋_GB2312" w:eastAsia="仿宋_GB2312" w:hAnsi="仿宋_GB2312" w:cs="仿宋_GB2312" w:hint="eastAsia"/>
                <w:b w:val="0"/>
                <w:bCs w:val="0"/>
                <w:sz w:val="28"/>
                <w:szCs w:val="28"/>
              </w:rPr>
            </w:pPr>
            <w:r>
              <w:rPr>
                <w:rFonts w:ascii="仿宋_GB2312" w:eastAsia="仿宋_GB2312" w:hAnsi="仿宋_GB2312" w:cs="仿宋_GB2312" w:hint="eastAsia"/>
                <w:b w:val="0"/>
                <w:bCs w:val="0"/>
                <w:sz w:val="28"/>
                <w:szCs w:val="28"/>
              </w:rPr>
              <w:t>扣分内容</w:t>
            </w:r>
          </w:p>
        </w:tc>
        <w:tc>
          <w:tcPr>
            <w:tcW w:w="2378" w:type="dxa"/>
            <w:shd w:val="clear" w:color="auto" w:fill="FFFFFF"/>
            <w:noWrap/>
            <w:tcMar>
              <w:top w:w="0" w:type="dxa"/>
              <w:left w:w="105" w:type="dxa"/>
              <w:bottom w:w="0" w:type="dxa"/>
              <w:right w:w="105" w:type="dxa"/>
            </w:tcMar>
            <w:vAlign w:val="center"/>
          </w:tcPr>
          <w:p w14:paraId="2A6F5806" w14:textId="77777777" w:rsidR="008718B1" w:rsidRDefault="00000000">
            <w:pPr>
              <w:pStyle w:val="a9"/>
              <w:spacing w:line="600" w:lineRule="exact"/>
              <w:ind w:firstLine="0"/>
              <w:jc w:val="center"/>
              <w:rPr>
                <w:rFonts w:ascii="仿宋_GB2312" w:eastAsia="仿宋_GB2312" w:hAnsi="仿宋_GB2312" w:cs="仿宋_GB2312" w:hint="eastAsia"/>
                <w:b w:val="0"/>
                <w:bCs w:val="0"/>
                <w:sz w:val="28"/>
                <w:szCs w:val="28"/>
              </w:rPr>
            </w:pPr>
            <w:r>
              <w:rPr>
                <w:rFonts w:ascii="仿宋_GB2312" w:eastAsia="仿宋_GB2312" w:hAnsi="仿宋_GB2312" w:cs="仿宋_GB2312" w:hint="eastAsia"/>
                <w:b w:val="0"/>
                <w:bCs w:val="0"/>
                <w:sz w:val="28"/>
                <w:szCs w:val="28"/>
              </w:rPr>
              <w:t>评分标准</w:t>
            </w:r>
          </w:p>
        </w:tc>
      </w:tr>
      <w:tr w:rsidR="008718B1" w14:paraId="38B090CB" w14:textId="77777777">
        <w:trPr>
          <w:trHeight w:val="315"/>
          <w:jc w:val="center"/>
        </w:trPr>
        <w:tc>
          <w:tcPr>
            <w:tcW w:w="925" w:type="dxa"/>
            <w:vMerge w:val="restart"/>
            <w:shd w:val="clear" w:color="auto" w:fill="FFFFFF"/>
            <w:tcMar>
              <w:top w:w="0" w:type="dxa"/>
              <w:left w:w="105" w:type="dxa"/>
              <w:bottom w:w="0" w:type="dxa"/>
              <w:right w:w="105" w:type="dxa"/>
            </w:tcMar>
            <w:vAlign w:val="center"/>
          </w:tcPr>
          <w:p w14:paraId="792297A7" w14:textId="77777777" w:rsidR="008718B1" w:rsidRDefault="00000000">
            <w:pPr>
              <w:pStyle w:val="a9"/>
              <w:spacing w:line="600" w:lineRule="exact"/>
              <w:ind w:firstLine="0"/>
              <w:jc w:val="center"/>
              <w:rPr>
                <w:rFonts w:ascii="仿宋_GB2312" w:eastAsia="仿宋_GB2312" w:hAnsi="仿宋_GB2312" w:cs="仿宋_GB2312" w:hint="eastAsia"/>
                <w:b w:val="0"/>
                <w:bCs w:val="0"/>
                <w:sz w:val="28"/>
                <w:szCs w:val="28"/>
              </w:rPr>
            </w:pPr>
            <w:r>
              <w:rPr>
                <w:rFonts w:ascii="仿宋_GB2312" w:eastAsia="仿宋_GB2312" w:hAnsi="仿宋_GB2312" w:cs="仿宋_GB2312" w:hint="eastAsia"/>
                <w:b w:val="0"/>
                <w:bCs w:val="0"/>
                <w:sz w:val="28"/>
                <w:szCs w:val="28"/>
              </w:rPr>
              <w:t>柔韧</w:t>
            </w:r>
          </w:p>
        </w:tc>
        <w:tc>
          <w:tcPr>
            <w:tcW w:w="2555" w:type="dxa"/>
            <w:shd w:val="clear" w:color="auto" w:fill="FFFFFF"/>
            <w:tcMar>
              <w:top w:w="0" w:type="dxa"/>
              <w:left w:w="105" w:type="dxa"/>
              <w:bottom w:w="0" w:type="dxa"/>
              <w:right w:w="105" w:type="dxa"/>
            </w:tcMar>
            <w:vAlign w:val="center"/>
          </w:tcPr>
          <w:p w14:paraId="7E9CD5DF" w14:textId="77777777" w:rsidR="008718B1" w:rsidRDefault="00000000">
            <w:pPr>
              <w:pStyle w:val="a9"/>
              <w:spacing w:line="600" w:lineRule="exact"/>
              <w:ind w:firstLine="0"/>
              <w:jc w:val="center"/>
              <w:rPr>
                <w:rFonts w:ascii="仿宋_GB2312" w:eastAsia="仿宋_GB2312" w:hAnsi="仿宋_GB2312" w:cs="仿宋_GB2312" w:hint="eastAsia"/>
                <w:b w:val="0"/>
                <w:bCs w:val="0"/>
                <w:sz w:val="28"/>
                <w:szCs w:val="28"/>
              </w:rPr>
            </w:pPr>
            <w:proofErr w:type="gramStart"/>
            <w:r>
              <w:rPr>
                <w:rFonts w:ascii="仿宋_GB2312" w:eastAsia="仿宋_GB2312" w:hAnsi="仿宋_GB2312" w:cs="仿宋_GB2312" w:hint="eastAsia"/>
                <w:b w:val="0"/>
                <w:bCs w:val="0"/>
                <w:sz w:val="28"/>
                <w:szCs w:val="28"/>
              </w:rPr>
              <w:t>左腿竖叉</w:t>
            </w:r>
            <w:proofErr w:type="gramEnd"/>
          </w:p>
        </w:tc>
        <w:tc>
          <w:tcPr>
            <w:tcW w:w="608" w:type="dxa"/>
            <w:vMerge w:val="restart"/>
            <w:shd w:val="clear" w:color="auto" w:fill="FFFFFF"/>
            <w:tcMar>
              <w:top w:w="0" w:type="dxa"/>
              <w:left w:w="105" w:type="dxa"/>
              <w:bottom w:w="0" w:type="dxa"/>
              <w:right w:w="105" w:type="dxa"/>
            </w:tcMar>
            <w:vAlign w:val="center"/>
          </w:tcPr>
          <w:p w14:paraId="5167DE10" w14:textId="77777777" w:rsidR="008718B1" w:rsidRDefault="00000000">
            <w:pPr>
              <w:pStyle w:val="a9"/>
              <w:spacing w:line="600" w:lineRule="exact"/>
              <w:ind w:firstLine="0"/>
              <w:jc w:val="center"/>
              <w:rPr>
                <w:rFonts w:ascii="仿宋_GB2312" w:eastAsia="仿宋_GB2312" w:hAnsi="仿宋_GB2312" w:cs="仿宋_GB2312" w:hint="eastAsia"/>
                <w:b w:val="0"/>
                <w:bCs w:val="0"/>
                <w:sz w:val="28"/>
                <w:szCs w:val="28"/>
              </w:rPr>
            </w:pPr>
            <w:r>
              <w:rPr>
                <w:rFonts w:ascii="仿宋_GB2312" w:eastAsia="仿宋_GB2312" w:hAnsi="仿宋_GB2312" w:cs="仿宋_GB2312" w:hint="eastAsia"/>
                <w:b w:val="0"/>
                <w:bCs w:val="0"/>
                <w:sz w:val="28"/>
                <w:szCs w:val="28"/>
              </w:rPr>
              <w:t>30</w:t>
            </w:r>
          </w:p>
        </w:tc>
        <w:tc>
          <w:tcPr>
            <w:tcW w:w="3030" w:type="dxa"/>
            <w:vMerge w:val="restart"/>
            <w:shd w:val="clear" w:color="auto" w:fill="FFFFFF"/>
            <w:tcMar>
              <w:top w:w="0" w:type="dxa"/>
              <w:left w:w="105" w:type="dxa"/>
              <w:bottom w:w="0" w:type="dxa"/>
              <w:right w:w="105" w:type="dxa"/>
            </w:tcMar>
            <w:vAlign w:val="center"/>
          </w:tcPr>
          <w:p w14:paraId="6076E261" w14:textId="77777777" w:rsidR="008718B1" w:rsidRDefault="00000000">
            <w:pPr>
              <w:pStyle w:val="a9"/>
              <w:spacing w:line="600" w:lineRule="exact"/>
              <w:ind w:firstLine="0"/>
              <w:jc w:val="center"/>
              <w:rPr>
                <w:rFonts w:ascii="仿宋_GB2312" w:eastAsia="仿宋_GB2312" w:hAnsi="仿宋_GB2312" w:cs="仿宋_GB2312" w:hint="eastAsia"/>
                <w:b w:val="0"/>
                <w:bCs w:val="0"/>
                <w:sz w:val="28"/>
                <w:szCs w:val="28"/>
              </w:rPr>
            </w:pPr>
            <w:r>
              <w:rPr>
                <w:rFonts w:ascii="仿宋_GB2312" w:eastAsia="仿宋_GB2312" w:hAnsi="仿宋_GB2312" w:cs="仿宋_GB2312" w:hint="eastAsia"/>
                <w:b w:val="0"/>
                <w:bCs w:val="0"/>
                <w:sz w:val="28"/>
                <w:szCs w:val="28"/>
              </w:rPr>
              <w:t>前后腿弯曲</w:t>
            </w:r>
          </w:p>
          <w:p w14:paraId="028F47EC" w14:textId="77777777" w:rsidR="008718B1" w:rsidRDefault="00000000">
            <w:pPr>
              <w:pStyle w:val="a9"/>
              <w:spacing w:line="600" w:lineRule="exact"/>
              <w:ind w:firstLine="0"/>
              <w:jc w:val="center"/>
              <w:rPr>
                <w:rFonts w:ascii="仿宋_GB2312" w:eastAsia="仿宋_GB2312" w:hAnsi="仿宋_GB2312" w:cs="仿宋_GB2312" w:hint="eastAsia"/>
                <w:b w:val="0"/>
                <w:bCs w:val="0"/>
                <w:sz w:val="28"/>
                <w:szCs w:val="28"/>
              </w:rPr>
            </w:pPr>
            <w:r>
              <w:rPr>
                <w:rFonts w:ascii="仿宋_GB2312" w:eastAsia="仿宋_GB2312" w:hAnsi="仿宋_GB2312" w:cs="仿宋_GB2312" w:hint="eastAsia"/>
                <w:b w:val="0"/>
                <w:bCs w:val="0"/>
                <w:sz w:val="28"/>
                <w:szCs w:val="28"/>
              </w:rPr>
              <w:t>臀部离地高度</w:t>
            </w:r>
          </w:p>
        </w:tc>
        <w:tc>
          <w:tcPr>
            <w:tcW w:w="2378" w:type="dxa"/>
            <w:vMerge w:val="restart"/>
            <w:shd w:val="clear" w:color="auto" w:fill="FFFFFF"/>
            <w:noWrap/>
            <w:tcMar>
              <w:top w:w="0" w:type="dxa"/>
              <w:left w:w="105" w:type="dxa"/>
              <w:bottom w:w="0" w:type="dxa"/>
              <w:right w:w="105" w:type="dxa"/>
            </w:tcMar>
            <w:vAlign w:val="center"/>
          </w:tcPr>
          <w:p w14:paraId="6D800BBD" w14:textId="77777777" w:rsidR="008718B1" w:rsidRDefault="00000000">
            <w:pPr>
              <w:pStyle w:val="a9"/>
              <w:spacing w:line="600" w:lineRule="exact"/>
              <w:ind w:firstLine="0"/>
              <w:jc w:val="both"/>
              <w:rPr>
                <w:rFonts w:ascii="仿宋_GB2312" w:eastAsia="仿宋_GB2312" w:hAnsi="仿宋_GB2312" w:cs="仿宋_GB2312" w:hint="eastAsia"/>
                <w:b w:val="0"/>
                <w:bCs w:val="0"/>
                <w:sz w:val="28"/>
                <w:szCs w:val="28"/>
              </w:rPr>
            </w:pPr>
            <w:r>
              <w:rPr>
                <w:rFonts w:ascii="仿宋_GB2312" w:eastAsia="仿宋_GB2312" w:hAnsi="仿宋_GB2312" w:cs="仿宋_GB2312" w:hint="eastAsia"/>
                <w:b w:val="0"/>
                <w:bCs w:val="0"/>
                <w:sz w:val="28"/>
                <w:szCs w:val="28"/>
              </w:rPr>
              <w:t>臀部离地0厘米，为15分，臀部离地每增加1厘米，扣1分。左右腿各15分。</w:t>
            </w:r>
          </w:p>
        </w:tc>
      </w:tr>
      <w:tr w:rsidR="008718B1" w14:paraId="6D060B80" w14:textId="77777777">
        <w:trPr>
          <w:trHeight w:val="383"/>
          <w:jc w:val="center"/>
        </w:trPr>
        <w:tc>
          <w:tcPr>
            <w:tcW w:w="925" w:type="dxa"/>
            <w:vMerge/>
            <w:shd w:val="clear" w:color="auto" w:fill="FFFFFF"/>
            <w:tcMar>
              <w:top w:w="0" w:type="dxa"/>
              <w:left w:w="105" w:type="dxa"/>
              <w:bottom w:w="0" w:type="dxa"/>
              <w:right w:w="105" w:type="dxa"/>
            </w:tcMar>
            <w:vAlign w:val="center"/>
          </w:tcPr>
          <w:p w14:paraId="6D98CB45" w14:textId="77777777" w:rsidR="008718B1" w:rsidRDefault="008718B1">
            <w:pPr>
              <w:spacing w:line="600" w:lineRule="exact"/>
              <w:jc w:val="center"/>
              <w:rPr>
                <w:rFonts w:ascii="仿宋_GB2312" w:eastAsia="仿宋_GB2312" w:hAnsi="仿宋_GB2312" w:cs="仿宋_GB2312" w:hint="eastAsia"/>
                <w:color w:val="000000" w:themeColor="text1"/>
                <w:sz w:val="28"/>
                <w:szCs w:val="28"/>
              </w:rPr>
            </w:pPr>
          </w:p>
        </w:tc>
        <w:tc>
          <w:tcPr>
            <w:tcW w:w="2555" w:type="dxa"/>
            <w:shd w:val="clear" w:color="auto" w:fill="FFFFFF"/>
            <w:tcMar>
              <w:top w:w="0" w:type="dxa"/>
              <w:left w:w="105" w:type="dxa"/>
              <w:bottom w:w="0" w:type="dxa"/>
              <w:right w:w="105" w:type="dxa"/>
            </w:tcMar>
            <w:vAlign w:val="center"/>
          </w:tcPr>
          <w:p w14:paraId="58AAED6F" w14:textId="77777777" w:rsidR="008718B1" w:rsidRDefault="00000000">
            <w:pPr>
              <w:pStyle w:val="a9"/>
              <w:spacing w:line="600" w:lineRule="exact"/>
              <w:ind w:firstLine="0"/>
              <w:jc w:val="center"/>
              <w:rPr>
                <w:rFonts w:ascii="仿宋_GB2312" w:eastAsia="仿宋_GB2312" w:hAnsi="仿宋_GB2312" w:cs="仿宋_GB2312" w:hint="eastAsia"/>
                <w:b w:val="0"/>
                <w:bCs w:val="0"/>
                <w:sz w:val="28"/>
                <w:szCs w:val="28"/>
              </w:rPr>
            </w:pPr>
            <w:proofErr w:type="gramStart"/>
            <w:r>
              <w:rPr>
                <w:rFonts w:ascii="仿宋_GB2312" w:eastAsia="仿宋_GB2312" w:hAnsi="仿宋_GB2312" w:cs="仿宋_GB2312" w:hint="eastAsia"/>
                <w:b w:val="0"/>
                <w:bCs w:val="0"/>
                <w:sz w:val="28"/>
                <w:szCs w:val="28"/>
              </w:rPr>
              <w:t>右腿竖叉</w:t>
            </w:r>
            <w:proofErr w:type="gramEnd"/>
          </w:p>
        </w:tc>
        <w:tc>
          <w:tcPr>
            <w:tcW w:w="608" w:type="dxa"/>
            <w:vMerge/>
            <w:shd w:val="clear" w:color="auto" w:fill="FFFFFF"/>
            <w:tcMar>
              <w:top w:w="0" w:type="dxa"/>
              <w:left w:w="105" w:type="dxa"/>
              <w:bottom w:w="0" w:type="dxa"/>
              <w:right w:w="105" w:type="dxa"/>
            </w:tcMar>
            <w:vAlign w:val="center"/>
          </w:tcPr>
          <w:p w14:paraId="2817FA3C" w14:textId="77777777" w:rsidR="008718B1" w:rsidRDefault="008718B1">
            <w:pPr>
              <w:spacing w:line="600" w:lineRule="exact"/>
              <w:jc w:val="center"/>
              <w:rPr>
                <w:rFonts w:ascii="仿宋_GB2312" w:eastAsia="仿宋_GB2312" w:hAnsi="仿宋_GB2312" w:cs="仿宋_GB2312" w:hint="eastAsia"/>
                <w:color w:val="000000" w:themeColor="text1"/>
                <w:sz w:val="28"/>
                <w:szCs w:val="28"/>
              </w:rPr>
            </w:pPr>
          </w:p>
        </w:tc>
        <w:tc>
          <w:tcPr>
            <w:tcW w:w="3030" w:type="dxa"/>
            <w:vMerge/>
            <w:shd w:val="clear" w:color="auto" w:fill="FFFFFF"/>
            <w:tcMar>
              <w:top w:w="0" w:type="dxa"/>
              <w:left w:w="105" w:type="dxa"/>
              <w:bottom w:w="0" w:type="dxa"/>
              <w:right w:w="105" w:type="dxa"/>
            </w:tcMar>
            <w:vAlign w:val="center"/>
          </w:tcPr>
          <w:p w14:paraId="6CD58976" w14:textId="77777777" w:rsidR="008718B1" w:rsidRDefault="008718B1">
            <w:pPr>
              <w:spacing w:line="600" w:lineRule="exact"/>
              <w:jc w:val="center"/>
              <w:rPr>
                <w:rFonts w:ascii="仿宋_GB2312" w:eastAsia="仿宋_GB2312" w:hAnsi="仿宋_GB2312" w:cs="仿宋_GB2312" w:hint="eastAsia"/>
                <w:color w:val="000000" w:themeColor="text1"/>
                <w:sz w:val="28"/>
                <w:szCs w:val="28"/>
              </w:rPr>
            </w:pPr>
          </w:p>
        </w:tc>
        <w:tc>
          <w:tcPr>
            <w:tcW w:w="2378" w:type="dxa"/>
            <w:vMerge/>
            <w:shd w:val="clear" w:color="auto" w:fill="FFFFFF"/>
            <w:noWrap/>
            <w:tcMar>
              <w:top w:w="0" w:type="dxa"/>
              <w:left w:w="105" w:type="dxa"/>
              <w:bottom w:w="0" w:type="dxa"/>
              <w:right w:w="105" w:type="dxa"/>
            </w:tcMar>
            <w:vAlign w:val="center"/>
          </w:tcPr>
          <w:p w14:paraId="1A17A19B" w14:textId="77777777" w:rsidR="008718B1" w:rsidRDefault="008718B1">
            <w:pPr>
              <w:spacing w:line="600" w:lineRule="exact"/>
              <w:rPr>
                <w:rFonts w:ascii="仿宋_GB2312" w:eastAsia="仿宋_GB2312" w:hAnsi="仿宋_GB2312" w:cs="仿宋_GB2312" w:hint="eastAsia"/>
                <w:color w:val="000000" w:themeColor="text1"/>
                <w:sz w:val="28"/>
                <w:szCs w:val="28"/>
              </w:rPr>
            </w:pPr>
          </w:p>
        </w:tc>
      </w:tr>
      <w:tr w:rsidR="008718B1" w14:paraId="78C01379" w14:textId="77777777">
        <w:trPr>
          <w:trHeight w:val="423"/>
          <w:jc w:val="center"/>
        </w:trPr>
        <w:tc>
          <w:tcPr>
            <w:tcW w:w="925" w:type="dxa"/>
            <w:vMerge w:val="restart"/>
            <w:shd w:val="clear" w:color="auto" w:fill="FFFFFF"/>
            <w:tcMar>
              <w:top w:w="0" w:type="dxa"/>
              <w:left w:w="105" w:type="dxa"/>
              <w:bottom w:w="0" w:type="dxa"/>
              <w:right w:w="105" w:type="dxa"/>
            </w:tcMar>
            <w:vAlign w:val="center"/>
          </w:tcPr>
          <w:p w14:paraId="374D75EA" w14:textId="77777777" w:rsidR="008718B1" w:rsidRDefault="00000000">
            <w:pPr>
              <w:pStyle w:val="a9"/>
              <w:spacing w:line="600" w:lineRule="exact"/>
              <w:ind w:firstLine="0"/>
              <w:jc w:val="center"/>
              <w:rPr>
                <w:rFonts w:ascii="仿宋_GB2312" w:eastAsia="仿宋_GB2312" w:hAnsi="仿宋_GB2312" w:cs="仿宋_GB2312" w:hint="eastAsia"/>
                <w:b w:val="0"/>
                <w:bCs w:val="0"/>
                <w:sz w:val="28"/>
                <w:szCs w:val="28"/>
              </w:rPr>
            </w:pPr>
            <w:r>
              <w:rPr>
                <w:rFonts w:ascii="仿宋_GB2312" w:eastAsia="仿宋_GB2312" w:hAnsi="仿宋_GB2312" w:cs="仿宋_GB2312" w:hint="eastAsia"/>
                <w:b w:val="0"/>
                <w:bCs w:val="0"/>
                <w:sz w:val="28"/>
                <w:szCs w:val="28"/>
              </w:rPr>
              <w:t>腿法</w:t>
            </w:r>
          </w:p>
        </w:tc>
        <w:tc>
          <w:tcPr>
            <w:tcW w:w="2555" w:type="dxa"/>
            <w:shd w:val="clear" w:color="auto" w:fill="FFFFFF"/>
            <w:tcMar>
              <w:top w:w="0" w:type="dxa"/>
              <w:left w:w="105" w:type="dxa"/>
              <w:bottom w:w="0" w:type="dxa"/>
              <w:right w:w="105" w:type="dxa"/>
            </w:tcMar>
            <w:vAlign w:val="center"/>
          </w:tcPr>
          <w:p w14:paraId="158D1307" w14:textId="77777777" w:rsidR="008718B1" w:rsidRDefault="00000000">
            <w:pPr>
              <w:pStyle w:val="a9"/>
              <w:spacing w:line="600" w:lineRule="exact"/>
              <w:ind w:firstLine="0"/>
              <w:jc w:val="center"/>
              <w:rPr>
                <w:rFonts w:ascii="仿宋_GB2312" w:eastAsia="仿宋_GB2312" w:hAnsi="仿宋_GB2312" w:cs="仿宋_GB2312" w:hint="eastAsia"/>
                <w:b w:val="0"/>
                <w:bCs w:val="0"/>
                <w:sz w:val="28"/>
                <w:szCs w:val="28"/>
              </w:rPr>
            </w:pPr>
            <w:proofErr w:type="gramStart"/>
            <w:r>
              <w:rPr>
                <w:rFonts w:ascii="仿宋_GB2312" w:eastAsia="仿宋_GB2312" w:hAnsi="仿宋_GB2312" w:cs="仿宋_GB2312" w:hint="eastAsia"/>
                <w:b w:val="0"/>
                <w:bCs w:val="0"/>
                <w:sz w:val="28"/>
                <w:szCs w:val="28"/>
              </w:rPr>
              <w:t>前扫腿</w:t>
            </w:r>
            <w:proofErr w:type="gramEnd"/>
          </w:p>
        </w:tc>
        <w:tc>
          <w:tcPr>
            <w:tcW w:w="608" w:type="dxa"/>
            <w:vMerge w:val="restart"/>
            <w:shd w:val="clear" w:color="auto" w:fill="FFFFFF"/>
            <w:noWrap/>
            <w:tcMar>
              <w:top w:w="0" w:type="dxa"/>
              <w:left w:w="105" w:type="dxa"/>
              <w:bottom w:w="0" w:type="dxa"/>
              <w:right w:w="105" w:type="dxa"/>
            </w:tcMar>
            <w:vAlign w:val="center"/>
          </w:tcPr>
          <w:p w14:paraId="56E4EF6C" w14:textId="77777777" w:rsidR="008718B1" w:rsidRDefault="00000000">
            <w:pPr>
              <w:pStyle w:val="a9"/>
              <w:spacing w:line="600" w:lineRule="exact"/>
              <w:ind w:firstLine="0"/>
              <w:jc w:val="center"/>
              <w:rPr>
                <w:rFonts w:ascii="仿宋_GB2312" w:eastAsia="仿宋_GB2312" w:hAnsi="仿宋_GB2312" w:cs="仿宋_GB2312" w:hint="eastAsia"/>
                <w:b w:val="0"/>
                <w:bCs w:val="0"/>
                <w:sz w:val="28"/>
                <w:szCs w:val="28"/>
              </w:rPr>
            </w:pPr>
            <w:r>
              <w:rPr>
                <w:rFonts w:ascii="仿宋_GB2312" w:eastAsia="仿宋_GB2312" w:hAnsi="仿宋_GB2312" w:cs="仿宋_GB2312" w:hint="eastAsia"/>
                <w:b w:val="0"/>
                <w:bCs w:val="0"/>
                <w:sz w:val="28"/>
                <w:szCs w:val="28"/>
              </w:rPr>
              <w:t>30</w:t>
            </w:r>
          </w:p>
        </w:tc>
        <w:tc>
          <w:tcPr>
            <w:tcW w:w="3030" w:type="dxa"/>
            <w:shd w:val="clear" w:color="auto" w:fill="FFFFFF"/>
            <w:tcMar>
              <w:top w:w="0" w:type="dxa"/>
              <w:left w:w="105" w:type="dxa"/>
              <w:bottom w:w="0" w:type="dxa"/>
              <w:right w:w="105" w:type="dxa"/>
            </w:tcMar>
            <w:vAlign w:val="center"/>
          </w:tcPr>
          <w:p w14:paraId="22FBBC48" w14:textId="77777777" w:rsidR="008718B1" w:rsidRDefault="00000000">
            <w:pPr>
              <w:pStyle w:val="a9"/>
              <w:spacing w:line="600" w:lineRule="exact"/>
              <w:ind w:firstLine="0"/>
              <w:jc w:val="center"/>
              <w:rPr>
                <w:rFonts w:ascii="仿宋_GB2312" w:eastAsia="仿宋_GB2312" w:hAnsi="仿宋_GB2312" w:cs="仿宋_GB2312" w:hint="eastAsia"/>
                <w:b w:val="0"/>
                <w:bCs w:val="0"/>
                <w:sz w:val="28"/>
                <w:szCs w:val="28"/>
              </w:rPr>
            </w:pPr>
            <w:r>
              <w:rPr>
                <w:rFonts w:ascii="仿宋_GB2312" w:eastAsia="仿宋_GB2312" w:hAnsi="仿宋_GB2312" w:cs="仿宋_GB2312" w:hint="eastAsia"/>
                <w:b w:val="0"/>
                <w:bCs w:val="0"/>
                <w:sz w:val="28"/>
                <w:szCs w:val="28"/>
              </w:rPr>
              <w:t>支撑腿大腿高于水平</w:t>
            </w:r>
          </w:p>
          <w:p w14:paraId="30442F78" w14:textId="77777777" w:rsidR="008718B1" w:rsidRDefault="00000000">
            <w:pPr>
              <w:pStyle w:val="a9"/>
              <w:spacing w:line="600" w:lineRule="exact"/>
              <w:ind w:firstLine="0"/>
              <w:jc w:val="center"/>
              <w:rPr>
                <w:rFonts w:ascii="仿宋_GB2312" w:eastAsia="仿宋_GB2312" w:hAnsi="仿宋_GB2312" w:cs="仿宋_GB2312" w:hint="eastAsia"/>
                <w:b w:val="0"/>
                <w:bCs w:val="0"/>
                <w:sz w:val="28"/>
                <w:szCs w:val="28"/>
              </w:rPr>
            </w:pPr>
            <w:proofErr w:type="gramStart"/>
            <w:r>
              <w:rPr>
                <w:rFonts w:ascii="仿宋_GB2312" w:eastAsia="仿宋_GB2312" w:hAnsi="仿宋_GB2312" w:cs="仿宋_GB2312" w:hint="eastAsia"/>
                <w:b w:val="0"/>
                <w:bCs w:val="0"/>
                <w:sz w:val="28"/>
                <w:szCs w:val="28"/>
              </w:rPr>
              <w:t>扫转腿</w:t>
            </w:r>
            <w:proofErr w:type="gramEnd"/>
            <w:r>
              <w:rPr>
                <w:rFonts w:ascii="仿宋_GB2312" w:eastAsia="仿宋_GB2312" w:hAnsi="仿宋_GB2312" w:cs="仿宋_GB2312" w:hint="eastAsia"/>
                <w:b w:val="0"/>
                <w:bCs w:val="0"/>
                <w:sz w:val="28"/>
                <w:szCs w:val="28"/>
              </w:rPr>
              <w:t>脚掌离地</w:t>
            </w:r>
          </w:p>
          <w:p w14:paraId="62688530" w14:textId="77777777" w:rsidR="008718B1" w:rsidRDefault="00000000">
            <w:pPr>
              <w:pStyle w:val="a9"/>
              <w:spacing w:line="600" w:lineRule="exact"/>
              <w:ind w:firstLine="0"/>
              <w:jc w:val="center"/>
              <w:rPr>
                <w:rFonts w:ascii="仿宋_GB2312" w:eastAsia="仿宋_GB2312" w:hAnsi="仿宋_GB2312" w:cs="仿宋_GB2312" w:hint="eastAsia"/>
                <w:b w:val="0"/>
                <w:bCs w:val="0"/>
                <w:sz w:val="28"/>
                <w:szCs w:val="28"/>
              </w:rPr>
            </w:pPr>
            <w:proofErr w:type="gramStart"/>
            <w:r>
              <w:rPr>
                <w:rFonts w:ascii="仿宋_GB2312" w:eastAsia="仿宋_GB2312" w:hAnsi="仿宋_GB2312" w:cs="仿宋_GB2312" w:hint="eastAsia"/>
                <w:b w:val="0"/>
                <w:bCs w:val="0"/>
                <w:sz w:val="28"/>
                <w:szCs w:val="28"/>
              </w:rPr>
              <w:t>扫转腿</w:t>
            </w:r>
            <w:proofErr w:type="gramEnd"/>
            <w:r>
              <w:rPr>
                <w:rFonts w:ascii="仿宋_GB2312" w:eastAsia="仿宋_GB2312" w:hAnsi="仿宋_GB2312" w:cs="仿宋_GB2312" w:hint="eastAsia"/>
                <w:b w:val="0"/>
                <w:bCs w:val="0"/>
                <w:sz w:val="28"/>
                <w:szCs w:val="28"/>
              </w:rPr>
              <w:t>弯曲</w:t>
            </w:r>
          </w:p>
        </w:tc>
        <w:tc>
          <w:tcPr>
            <w:tcW w:w="2378" w:type="dxa"/>
            <w:vMerge w:val="restart"/>
            <w:shd w:val="clear" w:color="auto" w:fill="FFFFFF"/>
            <w:noWrap/>
            <w:tcMar>
              <w:top w:w="0" w:type="dxa"/>
              <w:left w:w="105" w:type="dxa"/>
              <w:bottom w:w="0" w:type="dxa"/>
              <w:right w:w="105" w:type="dxa"/>
            </w:tcMar>
            <w:vAlign w:val="center"/>
          </w:tcPr>
          <w:p w14:paraId="1B8E6E1A" w14:textId="77777777" w:rsidR="008718B1" w:rsidRDefault="00000000">
            <w:pPr>
              <w:pStyle w:val="a9"/>
              <w:spacing w:line="600" w:lineRule="exact"/>
              <w:ind w:firstLine="0"/>
              <w:jc w:val="both"/>
              <w:rPr>
                <w:rFonts w:ascii="仿宋_GB2312" w:eastAsia="仿宋_GB2312" w:hAnsi="仿宋_GB2312" w:cs="仿宋_GB2312" w:hint="eastAsia"/>
                <w:b w:val="0"/>
                <w:bCs w:val="0"/>
                <w:sz w:val="28"/>
                <w:szCs w:val="28"/>
              </w:rPr>
            </w:pPr>
            <w:r>
              <w:rPr>
                <w:rFonts w:ascii="仿宋_GB2312" w:eastAsia="仿宋_GB2312" w:hAnsi="仿宋_GB2312" w:cs="仿宋_GB2312" w:hint="eastAsia"/>
                <w:b w:val="0"/>
                <w:bCs w:val="0"/>
                <w:sz w:val="28"/>
                <w:szCs w:val="28"/>
              </w:rPr>
              <w:t>1、完成动作无扣分点，15分；</w:t>
            </w:r>
          </w:p>
          <w:p w14:paraId="3E19DC4F" w14:textId="77777777" w:rsidR="008718B1" w:rsidRDefault="00000000">
            <w:pPr>
              <w:pStyle w:val="a9"/>
              <w:spacing w:line="600" w:lineRule="exact"/>
              <w:ind w:firstLine="0"/>
              <w:jc w:val="both"/>
              <w:rPr>
                <w:rFonts w:ascii="仿宋_GB2312" w:eastAsia="仿宋_GB2312" w:hAnsi="仿宋_GB2312" w:cs="仿宋_GB2312" w:hint="eastAsia"/>
                <w:b w:val="0"/>
                <w:bCs w:val="0"/>
                <w:sz w:val="28"/>
                <w:szCs w:val="28"/>
              </w:rPr>
            </w:pPr>
            <w:r>
              <w:rPr>
                <w:rFonts w:ascii="仿宋_GB2312" w:eastAsia="仿宋_GB2312" w:hAnsi="仿宋_GB2312" w:cs="仿宋_GB2312" w:hint="eastAsia"/>
                <w:b w:val="0"/>
                <w:bCs w:val="0"/>
                <w:sz w:val="28"/>
                <w:szCs w:val="28"/>
              </w:rPr>
              <w:t>2、完成动作有扣分点，</w:t>
            </w:r>
          </w:p>
          <w:p w14:paraId="447E4310" w14:textId="77777777" w:rsidR="008718B1" w:rsidRDefault="00000000">
            <w:pPr>
              <w:pStyle w:val="a9"/>
              <w:spacing w:line="600" w:lineRule="exact"/>
              <w:ind w:firstLine="0"/>
              <w:jc w:val="both"/>
              <w:rPr>
                <w:rFonts w:ascii="仿宋_GB2312" w:eastAsia="仿宋_GB2312" w:hAnsi="仿宋_GB2312" w:cs="仿宋_GB2312" w:hint="eastAsia"/>
                <w:b w:val="0"/>
                <w:bCs w:val="0"/>
                <w:sz w:val="28"/>
                <w:szCs w:val="28"/>
              </w:rPr>
            </w:pPr>
            <w:r>
              <w:rPr>
                <w:rFonts w:ascii="仿宋_GB2312" w:eastAsia="仿宋_GB2312" w:hAnsi="仿宋_GB2312" w:cs="仿宋_GB2312" w:hint="eastAsia"/>
                <w:b w:val="0"/>
                <w:bCs w:val="0"/>
                <w:sz w:val="28"/>
                <w:szCs w:val="28"/>
              </w:rPr>
              <w:t>每出现1个扣5分。</w:t>
            </w:r>
          </w:p>
        </w:tc>
      </w:tr>
      <w:tr w:rsidR="008718B1" w14:paraId="45216391" w14:textId="77777777">
        <w:trPr>
          <w:trHeight w:val="448"/>
          <w:jc w:val="center"/>
        </w:trPr>
        <w:tc>
          <w:tcPr>
            <w:tcW w:w="925" w:type="dxa"/>
            <w:vMerge/>
            <w:shd w:val="clear" w:color="auto" w:fill="FFFFFF"/>
            <w:tcMar>
              <w:top w:w="0" w:type="dxa"/>
              <w:left w:w="105" w:type="dxa"/>
              <w:bottom w:w="0" w:type="dxa"/>
              <w:right w:w="105" w:type="dxa"/>
            </w:tcMar>
            <w:vAlign w:val="center"/>
          </w:tcPr>
          <w:p w14:paraId="39F9037C" w14:textId="77777777" w:rsidR="008718B1" w:rsidRDefault="008718B1">
            <w:pPr>
              <w:spacing w:line="600" w:lineRule="exact"/>
              <w:jc w:val="center"/>
              <w:rPr>
                <w:rFonts w:ascii="仿宋_GB2312" w:eastAsia="仿宋_GB2312" w:hAnsi="仿宋_GB2312" w:cs="仿宋_GB2312" w:hint="eastAsia"/>
                <w:color w:val="000000" w:themeColor="text1"/>
                <w:sz w:val="28"/>
                <w:szCs w:val="28"/>
              </w:rPr>
            </w:pPr>
          </w:p>
        </w:tc>
        <w:tc>
          <w:tcPr>
            <w:tcW w:w="2555" w:type="dxa"/>
            <w:shd w:val="clear" w:color="auto" w:fill="FFFFFF"/>
            <w:tcMar>
              <w:top w:w="0" w:type="dxa"/>
              <w:left w:w="105" w:type="dxa"/>
              <w:bottom w:w="0" w:type="dxa"/>
              <w:right w:w="105" w:type="dxa"/>
            </w:tcMar>
            <w:vAlign w:val="center"/>
          </w:tcPr>
          <w:p w14:paraId="71A54F2C" w14:textId="77777777" w:rsidR="008718B1" w:rsidRDefault="00000000">
            <w:pPr>
              <w:pStyle w:val="a9"/>
              <w:spacing w:line="600" w:lineRule="exact"/>
              <w:ind w:firstLine="0"/>
              <w:jc w:val="center"/>
              <w:rPr>
                <w:rFonts w:ascii="仿宋_GB2312" w:eastAsia="仿宋_GB2312" w:hAnsi="仿宋_GB2312" w:cs="仿宋_GB2312" w:hint="eastAsia"/>
                <w:b w:val="0"/>
                <w:bCs w:val="0"/>
                <w:sz w:val="28"/>
                <w:szCs w:val="28"/>
              </w:rPr>
            </w:pPr>
            <w:proofErr w:type="gramStart"/>
            <w:r>
              <w:rPr>
                <w:rFonts w:ascii="仿宋_GB2312" w:eastAsia="仿宋_GB2312" w:hAnsi="仿宋_GB2312" w:cs="仿宋_GB2312" w:hint="eastAsia"/>
                <w:b w:val="0"/>
                <w:bCs w:val="0"/>
                <w:sz w:val="28"/>
                <w:szCs w:val="28"/>
              </w:rPr>
              <w:t>后扫腿</w:t>
            </w:r>
            <w:proofErr w:type="gramEnd"/>
          </w:p>
        </w:tc>
        <w:tc>
          <w:tcPr>
            <w:tcW w:w="608" w:type="dxa"/>
            <w:vMerge/>
            <w:shd w:val="clear" w:color="auto" w:fill="FFFFFF"/>
            <w:noWrap/>
            <w:tcMar>
              <w:top w:w="0" w:type="dxa"/>
              <w:left w:w="105" w:type="dxa"/>
              <w:bottom w:w="0" w:type="dxa"/>
              <w:right w:w="105" w:type="dxa"/>
            </w:tcMar>
            <w:vAlign w:val="center"/>
          </w:tcPr>
          <w:p w14:paraId="47BC34CE" w14:textId="77777777" w:rsidR="008718B1" w:rsidRDefault="008718B1">
            <w:pPr>
              <w:spacing w:line="600" w:lineRule="exact"/>
              <w:jc w:val="center"/>
              <w:rPr>
                <w:rFonts w:ascii="仿宋_GB2312" w:eastAsia="仿宋_GB2312" w:hAnsi="仿宋_GB2312" w:cs="仿宋_GB2312" w:hint="eastAsia"/>
                <w:color w:val="000000" w:themeColor="text1"/>
                <w:sz w:val="28"/>
                <w:szCs w:val="28"/>
              </w:rPr>
            </w:pPr>
          </w:p>
        </w:tc>
        <w:tc>
          <w:tcPr>
            <w:tcW w:w="3030" w:type="dxa"/>
            <w:shd w:val="clear" w:color="auto" w:fill="FFFFFF"/>
            <w:tcMar>
              <w:top w:w="0" w:type="dxa"/>
              <w:left w:w="105" w:type="dxa"/>
              <w:bottom w:w="0" w:type="dxa"/>
              <w:right w:w="105" w:type="dxa"/>
            </w:tcMar>
            <w:vAlign w:val="center"/>
          </w:tcPr>
          <w:p w14:paraId="5A95CD0D" w14:textId="77777777" w:rsidR="008718B1" w:rsidRDefault="00000000">
            <w:pPr>
              <w:pStyle w:val="a9"/>
              <w:spacing w:line="600" w:lineRule="exact"/>
              <w:ind w:firstLine="0"/>
              <w:jc w:val="center"/>
              <w:rPr>
                <w:rFonts w:ascii="仿宋_GB2312" w:eastAsia="仿宋_GB2312" w:hAnsi="仿宋_GB2312" w:cs="仿宋_GB2312" w:hint="eastAsia"/>
                <w:b w:val="0"/>
                <w:bCs w:val="0"/>
                <w:sz w:val="28"/>
                <w:szCs w:val="28"/>
              </w:rPr>
            </w:pPr>
            <w:proofErr w:type="gramStart"/>
            <w:r>
              <w:rPr>
                <w:rFonts w:ascii="仿宋_GB2312" w:eastAsia="仿宋_GB2312" w:hAnsi="仿宋_GB2312" w:cs="仿宋_GB2312" w:hint="eastAsia"/>
                <w:b w:val="0"/>
                <w:bCs w:val="0"/>
                <w:sz w:val="28"/>
                <w:szCs w:val="28"/>
              </w:rPr>
              <w:t>扫转腿</w:t>
            </w:r>
            <w:proofErr w:type="gramEnd"/>
            <w:r>
              <w:rPr>
                <w:rFonts w:ascii="仿宋_GB2312" w:eastAsia="仿宋_GB2312" w:hAnsi="仿宋_GB2312" w:cs="仿宋_GB2312" w:hint="eastAsia"/>
                <w:b w:val="0"/>
                <w:bCs w:val="0"/>
                <w:sz w:val="28"/>
                <w:szCs w:val="28"/>
              </w:rPr>
              <w:t>脚掌离地</w:t>
            </w:r>
          </w:p>
          <w:p w14:paraId="2FFFE395" w14:textId="77777777" w:rsidR="008718B1" w:rsidRDefault="00000000">
            <w:pPr>
              <w:pStyle w:val="a9"/>
              <w:spacing w:line="600" w:lineRule="exact"/>
              <w:ind w:firstLine="0"/>
              <w:jc w:val="center"/>
              <w:rPr>
                <w:rFonts w:ascii="仿宋_GB2312" w:eastAsia="仿宋_GB2312" w:hAnsi="仿宋_GB2312" w:cs="仿宋_GB2312" w:hint="eastAsia"/>
                <w:b w:val="0"/>
                <w:bCs w:val="0"/>
                <w:sz w:val="28"/>
                <w:szCs w:val="28"/>
              </w:rPr>
            </w:pPr>
            <w:proofErr w:type="gramStart"/>
            <w:r>
              <w:rPr>
                <w:rFonts w:ascii="仿宋_GB2312" w:eastAsia="仿宋_GB2312" w:hAnsi="仿宋_GB2312" w:cs="仿宋_GB2312" w:hint="eastAsia"/>
                <w:b w:val="0"/>
                <w:bCs w:val="0"/>
                <w:sz w:val="28"/>
                <w:szCs w:val="28"/>
              </w:rPr>
              <w:t>扫转腿</w:t>
            </w:r>
            <w:proofErr w:type="gramEnd"/>
            <w:r>
              <w:rPr>
                <w:rFonts w:ascii="仿宋_GB2312" w:eastAsia="仿宋_GB2312" w:hAnsi="仿宋_GB2312" w:cs="仿宋_GB2312" w:hint="eastAsia"/>
                <w:b w:val="0"/>
                <w:bCs w:val="0"/>
                <w:sz w:val="28"/>
                <w:szCs w:val="28"/>
              </w:rPr>
              <w:t>弯曲</w:t>
            </w:r>
          </w:p>
        </w:tc>
        <w:tc>
          <w:tcPr>
            <w:tcW w:w="2378" w:type="dxa"/>
            <w:vMerge/>
            <w:shd w:val="clear" w:color="auto" w:fill="FFFFFF"/>
            <w:noWrap/>
            <w:tcMar>
              <w:top w:w="0" w:type="dxa"/>
              <w:left w:w="105" w:type="dxa"/>
              <w:bottom w:w="0" w:type="dxa"/>
              <w:right w:w="105" w:type="dxa"/>
            </w:tcMar>
            <w:vAlign w:val="center"/>
          </w:tcPr>
          <w:p w14:paraId="01B59446" w14:textId="77777777" w:rsidR="008718B1" w:rsidRDefault="008718B1">
            <w:pPr>
              <w:spacing w:line="600" w:lineRule="exact"/>
              <w:rPr>
                <w:rFonts w:ascii="仿宋_GB2312" w:eastAsia="仿宋_GB2312" w:hAnsi="仿宋_GB2312" w:cs="仿宋_GB2312" w:hint="eastAsia"/>
                <w:color w:val="000000" w:themeColor="text1"/>
                <w:sz w:val="28"/>
                <w:szCs w:val="28"/>
              </w:rPr>
            </w:pPr>
          </w:p>
        </w:tc>
      </w:tr>
      <w:tr w:rsidR="008718B1" w14:paraId="2618AA66" w14:textId="77777777">
        <w:trPr>
          <w:trHeight w:val="738"/>
          <w:jc w:val="center"/>
        </w:trPr>
        <w:tc>
          <w:tcPr>
            <w:tcW w:w="925" w:type="dxa"/>
            <w:vMerge w:val="restart"/>
            <w:shd w:val="clear" w:color="auto" w:fill="FFFFFF"/>
            <w:tcMar>
              <w:top w:w="0" w:type="dxa"/>
              <w:left w:w="105" w:type="dxa"/>
              <w:bottom w:w="0" w:type="dxa"/>
              <w:right w:w="105" w:type="dxa"/>
            </w:tcMar>
            <w:vAlign w:val="center"/>
          </w:tcPr>
          <w:p w14:paraId="13265DFA" w14:textId="77777777" w:rsidR="008718B1" w:rsidRDefault="00000000">
            <w:pPr>
              <w:pStyle w:val="a9"/>
              <w:spacing w:line="600" w:lineRule="exact"/>
              <w:ind w:firstLine="0"/>
              <w:jc w:val="center"/>
              <w:rPr>
                <w:rFonts w:ascii="仿宋_GB2312" w:eastAsia="仿宋_GB2312" w:hAnsi="仿宋_GB2312" w:cs="仿宋_GB2312" w:hint="eastAsia"/>
                <w:b w:val="0"/>
                <w:bCs w:val="0"/>
                <w:sz w:val="28"/>
                <w:szCs w:val="28"/>
              </w:rPr>
            </w:pPr>
            <w:r>
              <w:rPr>
                <w:rFonts w:ascii="仿宋_GB2312" w:eastAsia="仿宋_GB2312" w:hAnsi="仿宋_GB2312" w:cs="仿宋_GB2312" w:hint="eastAsia"/>
                <w:b w:val="0"/>
                <w:bCs w:val="0"/>
                <w:sz w:val="28"/>
                <w:szCs w:val="28"/>
              </w:rPr>
              <w:t>跳跃</w:t>
            </w:r>
          </w:p>
        </w:tc>
        <w:tc>
          <w:tcPr>
            <w:tcW w:w="2555" w:type="dxa"/>
            <w:shd w:val="clear" w:color="auto" w:fill="FFFFFF"/>
            <w:tcMar>
              <w:top w:w="0" w:type="dxa"/>
              <w:left w:w="105" w:type="dxa"/>
              <w:bottom w:w="0" w:type="dxa"/>
              <w:right w:w="105" w:type="dxa"/>
            </w:tcMar>
            <w:vAlign w:val="center"/>
          </w:tcPr>
          <w:p w14:paraId="0F1040FA" w14:textId="77777777" w:rsidR="008718B1" w:rsidRDefault="00000000">
            <w:pPr>
              <w:pStyle w:val="a9"/>
              <w:spacing w:line="600" w:lineRule="exact"/>
              <w:ind w:firstLine="0"/>
              <w:jc w:val="center"/>
              <w:rPr>
                <w:rFonts w:ascii="仿宋_GB2312" w:eastAsia="仿宋_GB2312" w:hAnsi="仿宋_GB2312" w:cs="仿宋_GB2312" w:hint="eastAsia"/>
                <w:b w:val="0"/>
                <w:bCs w:val="0"/>
                <w:spacing w:val="-11"/>
                <w:sz w:val="28"/>
                <w:szCs w:val="28"/>
              </w:rPr>
            </w:pPr>
            <w:r>
              <w:rPr>
                <w:rStyle w:val="ad"/>
                <w:rFonts w:ascii="仿宋_GB2312" w:eastAsia="仿宋_GB2312" w:hAnsi="仿宋_GB2312" w:cs="仿宋_GB2312" w:hint="eastAsia"/>
                <w:spacing w:val="-11"/>
                <w:sz w:val="28"/>
                <w:szCs w:val="28"/>
              </w:rPr>
              <w:t>A级</w:t>
            </w:r>
          </w:p>
          <w:p w14:paraId="5455E3A7" w14:textId="77777777" w:rsidR="008718B1" w:rsidRDefault="00000000">
            <w:pPr>
              <w:pStyle w:val="a9"/>
              <w:spacing w:line="600" w:lineRule="exact"/>
              <w:ind w:firstLine="0"/>
              <w:jc w:val="center"/>
              <w:rPr>
                <w:rFonts w:ascii="仿宋_GB2312" w:eastAsia="仿宋_GB2312" w:hAnsi="仿宋_GB2312" w:cs="仿宋_GB2312" w:hint="eastAsia"/>
                <w:b w:val="0"/>
                <w:bCs w:val="0"/>
                <w:sz w:val="28"/>
                <w:szCs w:val="28"/>
              </w:rPr>
            </w:pPr>
            <w:r>
              <w:rPr>
                <w:rFonts w:ascii="仿宋_GB2312" w:eastAsia="仿宋_GB2312" w:hAnsi="仿宋_GB2312" w:cs="仿宋_GB2312" w:hint="eastAsia"/>
                <w:b w:val="0"/>
                <w:bCs w:val="0"/>
                <w:spacing w:val="-11"/>
                <w:sz w:val="28"/>
                <w:szCs w:val="28"/>
              </w:rPr>
              <w:t>腾空飞脚、旋风脚360°、</w:t>
            </w:r>
            <w:proofErr w:type="gramStart"/>
            <w:r>
              <w:rPr>
                <w:rFonts w:ascii="仿宋_GB2312" w:eastAsia="仿宋_GB2312" w:hAnsi="仿宋_GB2312" w:cs="仿宋_GB2312" w:hint="eastAsia"/>
                <w:b w:val="0"/>
                <w:bCs w:val="0"/>
                <w:spacing w:val="-11"/>
                <w:sz w:val="28"/>
                <w:szCs w:val="28"/>
              </w:rPr>
              <w:t>腾空摆莲</w:t>
            </w:r>
            <w:proofErr w:type="gramEnd"/>
            <w:r>
              <w:rPr>
                <w:rFonts w:ascii="仿宋_GB2312" w:eastAsia="仿宋_GB2312" w:hAnsi="仿宋_GB2312" w:cs="仿宋_GB2312" w:hint="eastAsia"/>
                <w:b w:val="0"/>
                <w:bCs w:val="0"/>
                <w:spacing w:val="-11"/>
                <w:sz w:val="28"/>
                <w:szCs w:val="28"/>
              </w:rPr>
              <w:t>360°、侧空翻、旋子</w:t>
            </w:r>
          </w:p>
        </w:tc>
        <w:tc>
          <w:tcPr>
            <w:tcW w:w="608" w:type="dxa"/>
            <w:shd w:val="clear" w:color="auto" w:fill="FFFFFF"/>
            <w:noWrap/>
            <w:tcMar>
              <w:top w:w="0" w:type="dxa"/>
              <w:left w:w="105" w:type="dxa"/>
              <w:bottom w:w="0" w:type="dxa"/>
              <w:right w:w="105" w:type="dxa"/>
            </w:tcMar>
            <w:vAlign w:val="center"/>
          </w:tcPr>
          <w:p w14:paraId="7B0387D4" w14:textId="77777777" w:rsidR="008718B1" w:rsidRDefault="00000000">
            <w:pPr>
              <w:pStyle w:val="a9"/>
              <w:spacing w:line="600" w:lineRule="exact"/>
              <w:ind w:firstLine="0"/>
              <w:jc w:val="center"/>
              <w:rPr>
                <w:rFonts w:ascii="仿宋_GB2312" w:eastAsia="仿宋_GB2312" w:hAnsi="仿宋_GB2312" w:cs="仿宋_GB2312" w:hint="eastAsia"/>
                <w:b w:val="0"/>
                <w:bCs w:val="0"/>
                <w:sz w:val="28"/>
                <w:szCs w:val="28"/>
              </w:rPr>
            </w:pPr>
            <w:r>
              <w:rPr>
                <w:rFonts w:ascii="仿宋_GB2312" w:eastAsia="仿宋_GB2312" w:hAnsi="仿宋_GB2312" w:cs="仿宋_GB2312" w:hint="eastAsia"/>
                <w:b w:val="0"/>
                <w:bCs w:val="0"/>
                <w:sz w:val="28"/>
                <w:szCs w:val="28"/>
              </w:rPr>
              <w:t>20</w:t>
            </w:r>
          </w:p>
        </w:tc>
        <w:tc>
          <w:tcPr>
            <w:tcW w:w="3030" w:type="dxa"/>
            <w:shd w:val="clear" w:color="auto" w:fill="FFFFFF"/>
            <w:tcMar>
              <w:top w:w="0" w:type="dxa"/>
              <w:left w:w="105" w:type="dxa"/>
              <w:bottom w:w="0" w:type="dxa"/>
              <w:right w:w="105" w:type="dxa"/>
            </w:tcMar>
            <w:vAlign w:val="center"/>
          </w:tcPr>
          <w:p w14:paraId="0FABAA31" w14:textId="77777777" w:rsidR="008718B1" w:rsidRDefault="00000000">
            <w:pPr>
              <w:pStyle w:val="a9"/>
              <w:spacing w:line="600" w:lineRule="exact"/>
              <w:ind w:firstLine="0"/>
              <w:jc w:val="center"/>
              <w:rPr>
                <w:rFonts w:ascii="仿宋_GB2312" w:eastAsia="仿宋_GB2312" w:hAnsi="仿宋_GB2312" w:cs="仿宋_GB2312" w:hint="eastAsia"/>
                <w:b w:val="0"/>
                <w:bCs w:val="0"/>
                <w:sz w:val="28"/>
                <w:szCs w:val="28"/>
              </w:rPr>
            </w:pPr>
            <w:r>
              <w:rPr>
                <w:rFonts w:ascii="仿宋_GB2312" w:eastAsia="仿宋_GB2312" w:hAnsi="仿宋_GB2312" w:cs="仿宋_GB2312" w:hint="eastAsia"/>
                <w:b w:val="0"/>
                <w:bCs w:val="0"/>
                <w:sz w:val="28"/>
                <w:szCs w:val="28"/>
              </w:rPr>
              <w:t>击响腿脚尖未过腰</w:t>
            </w:r>
          </w:p>
          <w:p w14:paraId="7299C828" w14:textId="77777777" w:rsidR="008718B1" w:rsidRDefault="00000000">
            <w:pPr>
              <w:pStyle w:val="a9"/>
              <w:spacing w:line="600" w:lineRule="exact"/>
              <w:ind w:firstLine="0"/>
              <w:jc w:val="center"/>
              <w:rPr>
                <w:rFonts w:ascii="仿宋_GB2312" w:eastAsia="仿宋_GB2312" w:hAnsi="仿宋_GB2312" w:cs="仿宋_GB2312" w:hint="eastAsia"/>
                <w:b w:val="0"/>
                <w:bCs w:val="0"/>
                <w:sz w:val="28"/>
                <w:szCs w:val="28"/>
              </w:rPr>
            </w:pPr>
            <w:r>
              <w:rPr>
                <w:rFonts w:ascii="仿宋_GB2312" w:eastAsia="仿宋_GB2312" w:hAnsi="仿宋_GB2312" w:cs="仿宋_GB2312" w:hint="eastAsia"/>
                <w:b w:val="0"/>
                <w:bCs w:val="0"/>
                <w:sz w:val="28"/>
                <w:szCs w:val="28"/>
              </w:rPr>
              <w:t>击拍落空</w:t>
            </w:r>
          </w:p>
        </w:tc>
        <w:tc>
          <w:tcPr>
            <w:tcW w:w="2378" w:type="dxa"/>
            <w:vMerge w:val="restart"/>
            <w:shd w:val="clear" w:color="auto" w:fill="FFFFFF"/>
            <w:noWrap/>
            <w:tcMar>
              <w:top w:w="0" w:type="dxa"/>
              <w:left w:w="105" w:type="dxa"/>
              <w:bottom w:w="0" w:type="dxa"/>
              <w:right w:w="105" w:type="dxa"/>
            </w:tcMar>
            <w:vAlign w:val="center"/>
          </w:tcPr>
          <w:p w14:paraId="4F55F783" w14:textId="77777777" w:rsidR="008718B1" w:rsidRDefault="00000000">
            <w:pPr>
              <w:pStyle w:val="a9"/>
              <w:spacing w:line="600" w:lineRule="exact"/>
              <w:ind w:firstLine="0"/>
              <w:jc w:val="both"/>
              <w:rPr>
                <w:rFonts w:ascii="仿宋_GB2312" w:eastAsia="仿宋_GB2312" w:hAnsi="仿宋_GB2312" w:cs="仿宋_GB2312" w:hint="eastAsia"/>
                <w:b w:val="0"/>
                <w:bCs w:val="0"/>
                <w:sz w:val="28"/>
                <w:szCs w:val="28"/>
              </w:rPr>
            </w:pPr>
            <w:r>
              <w:rPr>
                <w:rFonts w:ascii="仿宋_GB2312" w:eastAsia="仿宋_GB2312" w:hAnsi="仿宋_GB2312" w:cs="仿宋_GB2312" w:hint="eastAsia"/>
                <w:b w:val="0"/>
                <w:bCs w:val="0"/>
                <w:sz w:val="28"/>
                <w:szCs w:val="28"/>
              </w:rPr>
              <w:t>1、完成1个A级难度动作10分，</w:t>
            </w:r>
            <w:proofErr w:type="gramStart"/>
            <w:r>
              <w:rPr>
                <w:rFonts w:ascii="仿宋_GB2312" w:eastAsia="仿宋_GB2312" w:hAnsi="仿宋_GB2312" w:cs="仿宋_GB2312" w:hint="eastAsia"/>
                <w:b w:val="0"/>
                <w:bCs w:val="0"/>
                <w:sz w:val="28"/>
                <w:szCs w:val="28"/>
              </w:rPr>
              <w:t>且限做2个</w:t>
            </w:r>
            <w:proofErr w:type="gramEnd"/>
            <w:r>
              <w:rPr>
                <w:rFonts w:ascii="仿宋_GB2312" w:eastAsia="仿宋_GB2312" w:hAnsi="仿宋_GB2312" w:cs="仿宋_GB2312" w:hint="eastAsia"/>
                <w:b w:val="0"/>
                <w:bCs w:val="0"/>
                <w:sz w:val="28"/>
                <w:szCs w:val="28"/>
              </w:rPr>
              <w:t>，共20分；</w:t>
            </w:r>
          </w:p>
          <w:p w14:paraId="0B5B6DE3" w14:textId="77777777" w:rsidR="008718B1" w:rsidRDefault="00000000">
            <w:pPr>
              <w:pStyle w:val="a9"/>
              <w:spacing w:line="600" w:lineRule="exact"/>
              <w:ind w:firstLine="0"/>
              <w:jc w:val="both"/>
              <w:rPr>
                <w:rFonts w:ascii="仿宋_GB2312" w:eastAsia="仿宋_GB2312" w:hAnsi="仿宋_GB2312" w:cs="仿宋_GB2312" w:hint="eastAsia"/>
                <w:b w:val="0"/>
                <w:bCs w:val="0"/>
                <w:sz w:val="28"/>
                <w:szCs w:val="28"/>
              </w:rPr>
            </w:pPr>
            <w:r>
              <w:rPr>
                <w:rFonts w:ascii="仿宋_GB2312" w:eastAsia="仿宋_GB2312" w:hAnsi="仿宋_GB2312" w:cs="仿宋_GB2312" w:hint="eastAsia"/>
                <w:b w:val="0"/>
                <w:bCs w:val="0"/>
                <w:sz w:val="28"/>
                <w:szCs w:val="28"/>
              </w:rPr>
              <w:lastRenderedPageBreak/>
              <w:t>2、完成1个B级难度动作20分，共60分；</w:t>
            </w:r>
          </w:p>
          <w:p w14:paraId="6E364645" w14:textId="77777777" w:rsidR="008718B1" w:rsidRDefault="00000000">
            <w:pPr>
              <w:pStyle w:val="a9"/>
              <w:spacing w:line="600" w:lineRule="exact"/>
              <w:ind w:firstLine="0"/>
              <w:jc w:val="both"/>
              <w:rPr>
                <w:rFonts w:ascii="仿宋_GB2312" w:eastAsia="仿宋_GB2312" w:hAnsi="仿宋_GB2312" w:cs="仿宋_GB2312" w:hint="eastAsia"/>
                <w:b w:val="0"/>
                <w:bCs w:val="0"/>
                <w:sz w:val="28"/>
                <w:szCs w:val="28"/>
              </w:rPr>
            </w:pPr>
            <w:r>
              <w:rPr>
                <w:rFonts w:ascii="仿宋_GB2312" w:eastAsia="仿宋_GB2312" w:hAnsi="仿宋_GB2312" w:cs="仿宋_GB2312" w:hint="eastAsia"/>
                <w:b w:val="0"/>
                <w:bCs w:val="0"/>
                <w:sz w:val="28"/>
                <w:szCs w:val="28"/>
              </w:rPr>
              <w:t>3、完成1个C级难度动作30分，共60分。</w:t>
            </w:r>
          </w:p>
        </w:tc>
      </w:tr>
      <w:tr w:rsidR="008718B1" w14:paraId="1FF8183B" w14:textId="77777777">
        <w:trPr>
          <w:trHeight w:val="526"/>
          <w:jc w:val="center"/>
        </w:trPr>
        <w:tc>
          <w:tcPr>
            <w:tcW w:w="925" w:type="dxa"/>
            <w:vMerge/>
            <w:shd w:val="clear" w:color="auto" w:fill="FFFFFF"/>
            <w:tcMar>
              <w:top w:w="0" w:type="dxa"/>
              <w:left w:w="105" w:type="dxa"/>
              <w:bottom w:w="0" w:type="dxa"/>
              <w:right w:w="105" w:type="dxa"/>
            </w:tcMar>
            <w:vAlign w:val="center"/>
          </w:tcPr>
          <w:p w14:paraId="0D5E44E4" w14:textId="77777777" w:rsidR="008718B1" w:rsidRDefault="008718B1">
            <w:pPr>
              <w:spacing w:line="600" w:lineRule="exact"/>
              <w:jc w:val="center"/>
              <w:rPr>
                <w:rFonts w:ascii="仿宋_GB2312" w:eastAsia="仿宋_GB2312" w:hAnsi="仿宋_GB2312" w:cs="仿宋_GB2312" w:hint="eastAsia"/>
                <w:color w:val="000000" w:themeColor="text1"/>
                <w:sz w:val="28"/>
                <w:szCs w:val="28"/>
              </w:rPr>
            </w:pPr>
          </w:p>
        </w:tc>
        <w:tc>
          <w:tcPr>
            <w:tcW w:w="2555" w:type="dxa"/>
            <w:shd w:val="clear" w:color="auto" w:fill="FFFFFF"/>
            <w:tcMar>
              <w:top w:w="0" w:type="dxa"/>
              <w:left w:w="105" w:type="dxa"/>
              <w:bottom w:w="0" w:type="dxa"/>
              <w:right w:w="105" w:type="dxa"/>
            </w:tcMar>
            <w:vAlign w:val="center"/>
          </w:tcPr>
          <w:p w14:paraId="2160557F" w14:textId="77777777" w:rsidR="008718B1" w:rsidRDefault="00000000">
            <w:pPr>
              <w:pStyle w:val="a9"/>
              <w:spacing w:line="600" w:lineRule="exact"/>
              <w:ind w:firstLine="0"/>
              <w:jc w:val="center"/>
              <w:rPr>
                <w:rFonts w:ascii="仿宋_GB2312" w:eastAsia="仿宋_GB2312" w:hAnsi="仿宋_GB2312" w:cs="仿宋_GB2312" w:hint="eastAsia"/>
                <w:b w:val="0"/>
                <w:bCs w:val="0"/>
                <w:sz w:val="28"/>
                <w:szCs w:val="28"/>
              </w:rPr>
            </w:pPr>
            <w:r>
              <w:rPr>
                <w:rStyle w:val="ad"/>
                <w:rFonts w:ascii="仿宋_GB2312" w:eastAsia="仿宋_GB2312" w:hAnsi="仿宋_GB2312" w:cs="仿宋_GB2312" w:hint="eastAsia"/>
                <w:sz w:val="28"/>
                <w:szCs w:val="28"/>
              </w:rPr>
              <w:t>B级</w:t>
            </w:r>
          </w:p>
          <w:p w14:paraId="0F8A9040" w14:textId="77777777" w:rsidR="008718B1" w:rsidRDefault="00000000">
            <w:pPr>
              <w:pStyle w:val="a9"/>
              <w:spacing w:line="600" w:lineRule="exact"/>
              <w:ind w:firstLine="0"/>
              <w:jc w:val="center"/>
              <w:rPr>
                <w:rFonts w:ascii="仿宋_GB2312" w:eastAsia="仿宋_GB2312" w:hAnsi="仿宋_GB2312" w:cs="仿宋_GB2312" w:hint="eastAsia"/>
                <w:b w:val="0"/>
                <w:bCs w:val="0"/>
                <w:sz w:val="28"/>
                <w:szCs w:val="28"/>
              </w:rPr>
            </w:pPr>
            <w:r>
              <w:rPr>
                <w:rFonts w:ascii="仿宋_GB2312" w:eastAsia="仿宋_GB2312" w:hAnsi="仿宋_GB2312" w:cs="仿宋_GB2312" w:hint="eastAsia"/>
                <w:b w:val="0"/>
                <w:bCs w:val="0"/>
                <w:sz w:val="28"/>
                <w:szCs w:val="28"/>
              </w:rPr>
              <w:lastRenderedPageBreak/>
              <w:t>旋风脚540°、</w:t>
            </w:r>
            <w:proofErr w:type="gramStart"/>
            <w:r>
              <w:rPr>
                <w:rFonts w:ascii="仿宋_GB2312" w:eastAsia="仿宋_GB2312" w:hAnsi="仿宋_GB2312" w:cs="仿宋_GB2312" w:hint="eastAsia"/>
                <w:b w:val="0"/>
                <w:bCs w:val="0"/>
                <w:sz w:val="28"/>
                <w:szCs w:val="28"/>
              </w:rPr>
              <w:t>腾空摆莲</w:t>
            </w:r>
            <w:proofErr w:type="gramEnd"/>
            <w:r>
              <w:rPr>
                <w:rFonts w:ascii="仿宋_GB2312" w:eastAsia="仿宋_GB2312" w:hAnsi="仿宋_GB2312" w:cs="仿宋_GB2312" w:hint="eastAsia"/>
                <w:b w:val="0"/>
                <w:bCs w:val="0"/>
                <w:sz w:val="28"/>
                <w:szCs w:val="28"/>
              </w:rPr>
              <w:t>540°、旋子转体360°</w:t>
            </w:r>
          </w:p>
        </w:tc>
        <w:tc>
          <w:tcPr>
            <w:tcW w:w="608" w:type="dxa"/>
            <w:shd w:val="clear" w:color="auto" w:fill="FFFFFF"/>
            <w:noWrap/>
            <w:tcMar>
              <w:top w:w="0" w:type="dxa"/>
              <w:left w:w="105" w:type="dxa"/>
              <w:bottom w:w="0" w:type="dxa"/>
              <w:right w:w="105" w:type="dxa"/>
            </w:tcMar>
            <w:vAlign w:val="center"/>
          </w:tcPr>
          <w:p w14:paraId="1B64AA1B" w14:textId="77777777" w:rsidR="008718B1" w:rsidRDefault="00000000">
            <w:pPr>
              <w:pStyle w:val="a9"/>
              <w:spacing w:line="600" w:lineRule="exact"/>
              <w:ind w:firstLine="0"/>
              <w:jc w:val="center"/>
              <w:rPr>
                <w:rFonts w:ascii="仿宋_GB2312" w:eastAsia="仿宋_GB2312" w:hAnsi="仿宋_GB2312" w:cs="仿宋_GB2312" w:hint="eastAsia"/>
                <w:b w:val="0"/>
                <w:bCs w:val="0"/>
                <w:sz w:val="28"/>
                <w:szCs w:val="28"/>
              </w:rPr>
            </w:pPr>
            <w:r>
              <w:rPr>
                <w:rFonts w:ascii="仿宋_GB2312" w:eastAsia="仿宋_GB2312" w:hAnsi="仿宋_GB2312" w:cs="仿宋_GB2312" w:hint="eastAsia"/>
                <w:b w:val="0"/>
                <w:bCs w:val="0"/>
                <w:sz w:val="28"/>
                <w:szCs w:val="28"/>
              </w:rPr>
              <w:lastRenderedPageBreak/>
              <w:t>60</w:t>
            </w:r>
          </w:p>
        </w:tc>
        <w:tc>
          <w:tcPr>
            <w:tcW w:w="3030" w:type="dxa"/>
            <w:shd w:val="clear" w:color="auto" w:fill="FFFFFF"/>
            <w:tcMar>
              <w:top w:w="0" w:type="dxa"/>
              <w:left w:w="105" w:type="dxa"/>
              <w:bottom w:w="0" w:type="dxa"/>
              <w:right w:w="105" w:type="dxa"/>
            </w:tcMar>
            <w:vAlign w:val="center"/>
          </w:tcPr>
          <w:p w14:paraId="5BC62C4A" w14:textId="77777777" w:rsidR="008718B1" w:rsidRDefault="00000000">
            <w:pPr>
              <w:pStyle w:val="a9"/>
              <w:spacing w:line="600" w:lineRule="exact"/>
              <w:ind w:firstLine="0"/>
              <w:jc w:val="center"/>
              <w:rPr>
                <w:rFonts w:ascii="仿宋_GB2312" w:eastAsia="仿宋_GB2312" w:hAnsi="仿宋_GB2312" w:cs="仿宋_GB2312" w:hint="eastAsia"/>
                <w:b w:val="0"/>
                <w:bCs w:val="0"/>
                <w:sz w:val="28"/>
                <w:szCs w:val="28"/>
              </w:rPr>
            </w:pPr>
            <w:proofErr w:type="gramStart"/>
            <w:r>
              <w:rPr>
                <w:rFonts w:ascii="仿宋_GB2312" w:eastAsia="仿宋_GB2312" w:hAnsi="仿宋_GB2312" w:cs="仿宋_GB2312" w:hint="eastAsia"/>
                <w:b w:val="0"/>
                <w:bCs w:val="0"/>
                <w:sz w:val="28"/>
                <w:szCs w:val="28"/>
              </w:rPr>
              <w:t>空中腿明显</w:t>
            </w:r>
            <w:proofErr w:type="gramEnd"/>
            <w:r>
              <w:rPr>
                <w:rFonts w:ascii="仿宋_GB2312" w:eastAsia="仿宋_GB2312" w:hAnsi="仿宋_GB2312" w:cs="仿宋_GB2312" w:hint="eastAsia"/>
                <w:b w:val="0"/>
                <w:bCs w:val="0"/>
                <w:sz w:val="28"/>
                <w:szCs w:val="28"/>
              </w:rPr>
              <w:t>弯曲</w:t>
            </w:r>
          </w:p>
          <w:p w14:paraId="6222AE4D" w14:textId="77777777" w:rsidR="008718B1" w:rsidRDefault="00000000">
            <w:pPr>
              <w:pStyle w:val="a9"/>
              <w:spacing w:line="600" w:lineRule="exact"/>
              <w:ind w:firstLine="0"/>
              <w:jc w:val="center"/>
              <w:rPr>
                <w:rFonts w:ascii="仿宋_GB2312" w:eastAsia="仿宋_GB2312" w:hAnsi="仿宋_GB2312" w:cs="仿宋_GB2312" w:hint="eastAsia"/>
                <w:b w:val="0"/>
                <w:bCs w:val="0"/>
                <w:sz w:val="28"/>
                <w:szCs w:val="28"/>
              </w:rPr>
            </w:pPr>
            <w:r>
              <w:rPr>
                <w:rFonts w:ascii="仿宋_GB2312" w:eastAsia="仿宋_GB2312" w:hAnsi="仿宋_GB2312" w:cs="仿宋_GB2312" w:hint="eastAsia"/>
                <w:b w:val="0"/>
                <w:bCs w:val="0"/>
                <w:sz w:val="28"/>
                <w:szCs w:val="28"/>
              </w:rPr>
              <w:lastRenderedPageBreak/>
              <w:t>转体时上体高于水平45度</w:t>
            </w:r>
          </w:p>
        </w:tc>
        <w:tc>
          <w:tcPr>
            <w:tcW w:w="2378" w:type="dxa"/>
            <w:vMerge/>
            <w:shd w:val="clear" w:color="auto" w:fill="FFFFFF"/>
            <w:noWrap/>
            <w:tcMar>
              <w:top w:w="0" w:type="dxa"/>
              <w:left w:w="105" w:type="dxa"/>
              <w:bottom w:w="0" w:type="dxa"/>
              <w:right w:w="105" w:type="dxa"/>
            </w:tcMar>
            <w:vAlign w:val="center"/>
          </w:tcPr>
          <w:p w14:paraId="7EB0AB9E" w14:textId="77777777" w:rsidR="008718B1" w:rsidRDefault="008718B1">
            <w:pPr>
              <w:spacing w:line="600" w:lineRule="exact"/>
              <w:jc w:val="center"/>
              <w:rPr>
                <w:rFonts w:ascii="仿宋_GB2312" w:eastAsia="仿宋_GB2312" w:hAnsi="仿宋_GB2312" w:cs="仿宋_GB2312" w:hint="eastAsia"/>
                <w:color w:val="000000" w:themeColor="text1"/>
                <w:sz w:val="28"/>
                <w:szCs w:val="28"/>
              </w:rPr>
            </w:pPr>
          </w:p>
        </w:tc>
      </w:tr>
      <w:tr w:rsidR="008718B1" w14:paraId="30B1486D" w14:textId="77777777">
        <w:trPr>
          <w:trHeight w:val="526"/>
          <w:jc w:val="center"/>
        </w:trPr>
        <w:tc>
          <w:tcPr>
            <w:tcW w:w="925" w:type="dxa"/>
            <w:shd w:val="clear" w:color="auto" w:fill="FFFFFF"/>
            <w:tcMar>
              <w:top w:w="0" w:type="dxa"/>
              <w:left w:w="105" w:type="dxa"/>
              <w:bottom w:w="0" w:type="dxa"/>
              <w:right w:w="105" w:type="dxa"/>
            </w:tcMar>
            <w:vAlign w:val="center"/>
          </w:tcPr>
          <w:p w14:paraId="54C0CEDD" w14:textId="77777777" w:rsidR="008718B1" w:rsidRDefault="008718B1">
            <w:pPr>
              <w:widowControl/>
              <w:spacing w:line="600" w:lineRule="exact"/>
              <w:jc w:val="center"/>
              <w:rPr>
                <w:rFonts w:ascii="仿宋_GB2312" w:eastAsia="仿宋_GB2312" w:hAnsi="仿宋_GB2312" w:cs="仿宋_GB2312" w:hint="eastAsia"/>
                <w:color w:val="000000" w:themeColor="text1"/>
                <w:sz w:val="28"/>
                <w:szCs w:val="28"/>
              </w:rPr>
            </w:pPr>
          </w:p>
        </w:tc>
        <w:tc>
          <w:tcPr>
            <w:tcW w:w="2555" w:type="dxa"/>
            <w:shd w:val="clear" w:color="auto" w:fill="FFFFFF"/>
            <w:tcMar>
              <w:top w:w="0" w:type="dxa"/>
              <w:left w:w="105" w:type="dxa"/>
              <w:bottom w:w="0" w:type="dxa"/>
              <w:right w:w="105" w:type="dxa"/>
            </w:tcMar>
            <w:vAlign w:val="center"/>
          </w:tcPr>
          <w:p w14:paraId="09999313" w14:textId="77777777" w:rsidR="008718B1" w:rsidRDefault="00000000">
            <w:pPr>
              <w:pStyle w:val="a9"/>
              <w:spacing w:line="600" w:lineRule="exact"/>
              <w:ind w:firstLine="0"/>
              <w:jc w:val="center"/>
              <w:rPr>
                <w:rFonts w:ascii="仿宋_GB2312" w:eastAsia="仿宋_GB2312" w:hAnsi="仿宋_GB2312" w:cs="仿宋_GB2312" w:hint="eastAsia"/>
                <w:b w:val="0"/>
                <w:bCs w:val="0"/>
                <w:sz w:val="28"/>
                <w:szCs w:val="28"/>
              </w:rPr>
            </w:pPr>
            <w:r>
              <w:rPr>
                <w:rStyle w:val="ad"/>
                <w:rFonts w:ascii="仿宋_GB2312" w:eastAsia="仿宋_GB2312" w:hAnsi="仿宋_GB2312" w:cs="仿宋_GB2312" w:hint="eastAsia"/>
                <w:sz w:val="28"/>
                <w:szCs w:val="28"/>
              </w:rPr>
              <w:t>C级</w:t>
            </w:r>
          </w:p>
          <w:p w14:paraId="3654B548" w14:textId="77777777" w:rsidR="008718B1" w:rsidRDefault="00000000">
            <w:pPr>
              <w:pStyle w:val="a9"/>
              <w:spacing w:line="600" w:lineRule="exact"/>
              <w:ind w:firstLine="0"/>
              <w:jc w:val="center"/>
              <w:rPr>
                <w:rFonts w:ascii="仿宋_GB2312" w:eastAsia="仿宋_GB2312" w:hAnsi="仿宋_GB2312" w:cs="仿宋_GB2312" w:hint="eastAsia"/>
                <w:b w:val="0"/>
                <w:bCs w:val="0"/>
                <w:sz w:val="28"/>
                <w:szCs w:val="28"/>
              </w:rPr>
            </w:pPr>
            <w:r>
              <w:rPr>
                <w:rFonts w:ascii="仿宋_GB2312" w:eastAsia="仿宋_GB2312" w:hAnsi="仿宋_GB2312" w:cs="仿宋_GB2312" w:hint="eastAsia"/>
                <w:b w:val="0"/>
                <w:bCs w:val="0"/>
                <w:sz w:val="28"/>
                <w:szCs w:val="28"/>
              </w:rPr>
              <w:t>旋风脚720°、</w:t>
            </w:r>
            <w:proofErr w:type="gramStart"/>
            <w:r>
              <w:rPr>
                <w:rFonts w:ascii="仿宋_GB2312" w:eastAsia="仿宋_GB2312" w:hAnsi="仿宋_GB2312" w:cs="仿宋_GB2312" w:hint="eastAsia"/>
                <w:b w:val="0"/>
                <w:bCs w:val="0"/>
                <w:sz w:val="28"/>
                <w:szCs w:val="28"/>
              </w:rPr>
              <w:t>腾空摆莲</w:t>
            </w:r>
            <w:proofErr w:type="gramEnd"/>
            <w:r>
              <w:rPr>
                <w:rFonts w:ascii="仿宋_GB2312" w:eastAsia="仿宋_GB2312" w:hAnsi="仿宋_GB2312" w:cs="仿宋_GB2312" w:hint="eastAsia"/>
                <w:b w:val="0"/>
                <w:bCs w:val="0"/>
                <w:sz w:val="28"/>
                <w:szCs w:val="28"/>
              </w:rPr>
              <w:t>720°、旋子转体720°</w:t>
            </w:r>
          </w:p>
        </w:tc>
        <w:tc>
          <w:tcPr>
            <w:tcW w:w="608" w:type="dxa"/>
            <w:shd w:val="clear" w:color="auto" w:fill="FFFFFF"/>
            <w:noWrap/>
            <w:tcMar>
              <w:top w:w="0" w:type="dxa"/>
              <w:left w:w="105" w:type="dxa"/>
              <w:bottom w:w="0" w:type="dxa"/>
              <w:right w:w="105" w:type="dxa"/>
            </w:tcMar>
            <w:vAlign w:val="center"/>
          </w:tcPr>
          <w:p w14:paraId="2F757341" w14:textId="77777777" w:rsidR="008718B1" w:rsidRDefault="00000000">
            <w:pPr>
              <w:pStyle w:val="a9"/>
              <w:spacing w:line="600" w:lineRule="exact"/>
              <w:ind w:firstLine="0"/>
              <w:jc w:val="center"/>
              <w:rPr>
                <w:rFonts w:ascii="仿宋_GB2312" w:eastAsia="仿宋_GB2312" w:hAnsi="仿宋_GB2312" w:cs="仿宋_GB2312" w:hint="eastAsia"/>
                <w:b w:val="0"/>
                <w:bCs w:val="0"/>
                <w:sz w:val="28"/>
                <w:szCs w:val="28"/>
              </w:rPr>
            </w:pPr>
            <w:r>
              <w:rPr>
                <w:rFonts w:ascii="仿宋_GB2312" w:eastAsia="仿宋_GB2312" w:hAnsi="仿宋_GB2312" w:cs="仿宋_GB2312" w:hint="eastAsia"/>
                <w:b w:val="0"/>
                <w:bCs w:val="0"/>
                <w:sz w:val="28"/>
                <w:szCs w:val="28"/>
              </w:rPr>
              <w:t>60</w:t>
            </w:r>
          </w:p>
        </w:tc>
        <w:tc>
          <w:tcPr>
            <w:tcW w:w="3030" w:type="dxa"/>
            <w:shd w:val="clear" w:color="auto" w:fill="FFFFFF"/>
            <w:tcMar>
              <w:top w:w="0" w:type="dxa"/>
              <w:left w:w="105" w:type="dxa"/>
              <w:bottom w:w="0" w:type="dxa"/>
              <w:right w:w="105" w:type="dxa"/>
            </w:tcMar>
            <w:vAlign w:val="center"/>
          </w:tcPr>
          <w:p w14:paraId="6E04A685" w14:textId="77777777" w:rsidR="008718B1" w:rsidRDefault="00000000">
            <w:pPr>
              <w:pStyle w:val="a9"/>
              <w:spacing w:line="600" w:lineRule="exact"/>
              <w:ind w:firstLine="0"/>
              <w:jc w:val="center"/>
              <w:rPr>
                <w:rFonts w:ascii="仿宋_GB2312" w:eastAsia="仿宋_GB2312" w:hAnsi="仿宋_GB2312" w:cs="仿宋_GB2312" w:hint="eastAsia"/>
                <w:b w:val="0"/>
                <w:bCs w:val="0"/>
                <w:sz w:val="28"/>
                <w:szCs w:val="28"/>
              </w:rPr>
            </w:pPr>
            <w:r>
              <w:rPr>
                <w:rFonts w:ascii="仿宋_GB2312" w:eastAsia="仿宋_GB2312" w:hAnsi="仿宋_GB2312" w:cs="仿宋_GB2312" w:hint="eastAsia"/>
                <w:b w:val="0"/>
                <w:bCs w:val="0"/>
                <w:sz w:val="28"/>
                <w:szCs w:val="28"/>
              </w:rPr>
              <w:t>转体时上体高于水平45度</w:t>
            </w:r>
          </w:p>
          <w:p w14:paraId="02BA1221" w14:textId="77777777" w:rsidR="008718B1" w:rsidRDefault="00000000">
            <w:pPr>
              <w:pStyle w:val="a9"/>
              <w:spacing w:line="600" w:lineRule="exact"/>
              <w:ind w:firstLine="0"/>
              <w:jc w:val="center"/>
              <w:rPr>
                <w:rFonts w:ascii="仿宋_GB2312" w:eastAsia="仿宋_GB2312" w:hAnsi="仿宋_GB2312" w:cs="仿宋_GB2312" w:hint="eastAsia"/>
                <w:b w:val="0"/>
                <w:bCs w:val="0"/>
                <w:sz w:val="28"/>
                <w:szCs w:val="28"/>
              </w:rPr>
            </w:pPr>
            <w:proofErr w:type="gramStart"/>
            <w:r>
              <w:rPr>
                <w:rFonts w:ascii="仿宋_GB2312" w:eastAsia="仿宋_GB2312" w:hAnsi="仿宋_GB2312" w:cs="仿宋_GB2312" w:hint="eastAsia"/>
                <w:b w:val="0"/>
                <w:bCs w:val="0"/>
                <w:sz w:val="28"/>
                <w:szCs w:val="28"/>
              </w:rPr>
              <w:t>空中腿明显</w:t>
            </w:r>
            <w:proofErr w:type="gramEnd"/>
            <w:r>
              <w:rPr>
                <w:rFonts w:ascii="仿宋_GB2312" w:eastAsia="仿宋_GB2312" w:hAnsi="仿宋_GB2312" w:cs="仿宋_GB2312" w:hint="eastAsia"/>
                <w:b w:val="0"/>
                <w:bCs w:val="0"/>
                <w:sz w:val="28"/>
                <w:szCs w:val="28"/>
              </w:rPr>
              <w:t>弯曲</w:t>
            </w:r>
          </w:p>
        </w:tc>
        <w:tc>
          <w:tcPr>
            <w:tcW w:w="2378" w:type="dxa"/>
            <w:vMerge/>
            <w:shd w:val="clear" w:color="auto" w:fill="FFFFFF"/>
            <w:noWrap/>
            <w:tcMar>
              <w:top w:w="0" w:type="dxa"/>
              <w:left w:w="105" w:type="dxa"/>
              <w:bottom w:w="0" w:type="dxa"/>
              <w:right w:w="105" w:type="dxa"/>
            </w:tcMar>
            <w:vAlign w:val="center"/>
          </w:tcPr>
          <w:p w14:paraId="029D33C8" w14:textId="77777777" w:rsidR="008718B1" w:rsidRDefault="008718B1">
            <w:pPr>
              <w:spacing w:line="600" w:lineRule="exact"/>
              <w:jc w:val="center"/>
              <w:rPr>
                <w:rFonts w:ascii="仿宋_GB2312" w:eastAsia="仿宋_GB2312" w:hAnsi="仿宋_GB2312" w:cs="仿宋_GB2312" w:hint="eastAsia"/>
                <w:color w:val="000000" w:themeColor="text1"/>
                <w:sz w:val="28"/>
                <w:szCs w:val="28"/>
              </w:rPr>
            </w:pPr>
          </w:p>
        </w:tc>
      </w:tr>
      <w:tr w:rsidR="008718B1" w14:paraId="6C13A2E2" w14:textId="77777777">
        <w:trPr>
          <w:trHeight w:val="555"/>
          <w:jc w:val="center"/>
        </w:trPr>
        <w:tc>
          <w:tcPr>
            <w:tcW w:w="925" w:type="dxa"/>
            <w:vMerge w:val="restart"/>
            <w:shd w:val="clear" w:color="auto" w:fill="FFFFFF"/>
            <w:tcMar>
              <w:top w:w="0" w:type="dxa"/>
              <w:left w:w="105" w:type="dxa"/>
              <w:bottom w:w="0" w:type="dxa"/>
              <w:right w:w="105" w:type="dxa"/>
            </w:tcMar>
            <w:vAlign w:val="center"/>
          </w:tcPr>
          <w:p w14:paraId="05299FC4" w14:textId="77777777" w:rsidR="008718B1" w:rsidRDefault="00000000">
            <w:pPr>
              <w:pStyle w:val="a9"/>
              <w:spacing w:line="600" w:lineRule="exact"/>
              <w:ind w:firstLine="0"/>
              <w:jc w:val="center"/>
              <w:rPr>
                <w:rFonts w:ascii="仿宋_GB2312" w:eastAsia="仿宋_GB2312" w:hAnsi="仿宋_GB2312" w:cs="仿宋_GB2312" w:hint="eastAsia"/>
                <w:b w:val="0"/>
                <w:bCs w:val="0"/>
                <w:sz w:val="28"/>
                <w:szCs w:val="28"/>
              </w:rPr>
            </w:pPr>
            <w:r>
              <w:rPr>
                <w:rFonts w:ascii="仿宋_GB2312" w:eastAsia="仿宋_GB2312" w:hAnsi="仿宋_GB2312" w:cs="仿宋_GB2312" w:hint="eastAsia"/>
                <w:b w:val="0"/>
                <w:bCs w:val="0"/>
                <w:sz w:val="28"/>
                <w:szCs w:val="28"/>
              </w:rPr>
              <w:t>套路演练水平</w:t>
            </w:r>
          </w:p>
        </w:tc>
        <w:tc>
          <w:tcPr>
            <w:tcW w:w="2555" w:type="dxa"/>
            <w:shd w:val="clear" w:color="auto" w:fill="FFFFFF"/>
            <w:tcMar>
              <w:top w:w="0" w:type="dxa"/>
              <w:left w:w="105" w:type="dxa"/>
              <w:bottom w:w="0" w:type="dxa"/>
              <w:right w:w="105" w:type="dxa"/>
            </w:tcMar>
            <w:vAlign w:val="center"/>
          </w:tcPr>
          <w:p w14:paraId="05F1C8DB" w14:textId="77777777" w:rsidR="008718B1" w:rsidRDefault="00000000">
            <w:pPr>
              <w:pStyle w:val="a9"/>
              <w:spacing w:line="600" w:lineRule="exact"/>
              <w:ind w:firstLine="0"/>
              <w:jc w:val="center"/>
              <w:rPr>
                <w:rFonts w:ascii="仿宋_GB2312" w:eastAsia="仿宋_GB2312" w:hAnsi="仿宋_GB2312" w:cs="仿宋_GB2312" w:hint="eastAsia"/>
                <w:b w:val="0"/>
                <w:bCs w:val="0"/>
                <w:sz w:val="28"/>
                <w:szCs w:val="28"/>
              </w:rPr>
            </w:pPr>
            <w:r>
              <w:rPr>
                <w:rFonts w:ascii="仿宋_GB2312" w:eastAsia="仿宋_GB2312" w:hAnsi="仿宋_GB2312" w:cs="仿宋_GB2312" w:hint="eastAsia"/>
                <w:b w:val="0"/>
                <w:bCs w:val="0"/>
                <w:sz w:val="28"/>
                <w:szCs w:val="28"/>
              </w:rPr>
              <w:t>好</w:t>
            </w:r>
          </w:p>
        </w:tc>
        <w:tc>
          <w:tcPr>
            <w:tcW w:w="608" w:type="dxa"/>
            <w:vMerge w:val="restart"/>
            <w:shd w:val="clear" w:color="auto" w:fill="FFFFFF"/>
            <w:noWrap/>
            <w:tcMar>
              <w:top w:w="0" w:type="dxa"/>
              <w:left w:w="105" w:type="dxa"/>
              <w:bottom w:w="0" w:type="dxa"/>
              <w:right w:w="105" w:type="dxa"/>
            </w:tcMar>
            <w:vAlign w:val="center"/>
          </w:tcPr>
          <w:p w14:paraId="5FC48CF9" w14:textId="77777777" w:rsidR="008718B1" w:rsidRDefault="00000000">
            <w:pPr>
              <w:pStyle w:val="a9"/>
              <w:spacing w:line="600" w:lineRule="exact"/>
              <w:ind w:firstLine="0"/>
              <w:jc w:val="center"/>
              <w:rPr>
                <w:rFonts w:ascii="仿宋_GB2312" w:eastAsia="仿宋_GB2312" w:hAnsi="仿宋_GB2312" w:cs="仿宋_GB2312" w:hint="eastAsia"/>
                <w:b w:val="0"/>
                <w:bCs w:val="0"/>
                <w:sz w:val="28"/>
                <w:szCs w:val="28"/>
              </w:rPr>
            </w:pPr>
            <w:r>
              <w:rPr>
                <w:rFonts w:ascii="仿宋_GB2312" w:eastAsia="仿宋_GB2312" w:hAnsi="仿宋_GB2312" w:cs="仿宋_GB2312" w:hint="eastAsia"/>
                <w:b w:val="0"/>
                <w:bCs w:val="0"/>
                <w:sz w:val="28"/>
                <w:szCs w:val="28"/>
              </w:rPr>
              <w:t>100</w:t>
            </w:r>
          </w:p>
        </w:tc>
        <w:tc>
          <w:tcPr>
            <w:tcW w:w="3030" w:type="dxa"/>
            <w:shd w:val="clear" w:color="auto" w:fill="FFFFFF"/>
            <w:tcMar>
              <w:top w:w="0" w:type="dxa"/>
              <w:left w:w="105" w:type="dxa"/>
              <w:bottom w:w="0" w:type="dxa"/>
              <w:right w:w="105" w:type="dxa"/>
            </w:tcMar>
            <w:vAlign w:val="center"/>
          </w:tcPr>
          <w:p w14:paraId="2D16E14E" w14:textId="77777777" w:rsidR="008718B1" w:rsidRDefault="00000000">
            <w:pPr>
              <w:pStyle w:val="a9"/>
              <w:spacing w:line="600" w:lineRule="exact"/>
              <w:ind w:firstLine="0"/>
              <w:jc w:val="center"/>
              <w:rPr>
                <w:rFonts w:ascii="仿宋_GB2312" w:eastAsia="仿宋_GB2312" w:hAnsi="仿宋_GB2312" w:cs="仿宋_GB2312" w:hint="eastAsia"/>
                <w:b w:val="0"/>
                <w:bCs w:val="0"/>
                <w:sz w:val="28"/>
                <w:szCs w:val="28"/>
              </w:rPr>
            </w:pPr>
            <w:r>
              <w:rPr>
                <w:rFonts w:ascii="仿宋_GB2312" w:eastAsia="仿宋_GB2312" w:hAnsi="仿宋_GB2312" w:cs="仿宋_GB2312" w:hint="eastAsia"/>
                <w:b w:val="0"/>
                <w:bCs w:val="0"/>
                <w:sz w:val="28"/>
                <w:szCs w:val="28"/>
              </w:rPr>
              <w:t>劲力充足，用力顺达，力点准确，手眼身法步及</w:t>
            </w:r>
            <w:proofErr w:type="gramStart"/>
            <w:r>
              <w:rPr>
                <w:rFonts w:ascii="仿宋_GB2312" w:eastAsia="仿宋_GB2312" w:hAnsi="仿宋_GB2312" w:cs="仿宋_GB2312" w:hint="eastAsia"/>
                <w:b w:val="0"/>
                <w:bCs w:val="0"/>
                <w:sz w:val="28"/>
                <w:szCs w:val="28"/>
              </w:rPr>
              <w:t>身械配合</w:t>
            </w:r>
            <w:proofErr w:type="gramEnd"/>
            <w:r>
              <w:rPr>
                <w:rFonts w:ascii="仿宋_GB2312" w:eastAsia="仿宋_GB2312" w:hAnsi="仿宋_GB2312" w:cs="仿宋_GB2312" w:hint="eastAsia"/>
                <w:b w:val="0"/>
                <w:bCs w:val="0"/>
                <w:sz w:val="28"/>
                <w:szCs w:val="28"/>
              </w:rPr>
              <w:t>协调，节奏分明，风格突出，为“好”。</w:t>
            </w:r>
          </w:p>
        </w:tc>
        <w:tc>
          <w:tcPr>
            <w:tcW w:w="2378" w:type="dxa"/>
            <w:shd w:val="clear" w:color="auto" w:fill="FFFFFF"/>
            <w:noWrap/>
            <w:tcMar>
              <w:top w:w="0" w:type="dxa"/>
              <w:left w:w="105" w:type="dxa"/>
              <w:bottom w:w="0" w:type="dxa"/>
              <w:right w:w="105" w:type="dxa"/>
            </w:tcMar>
            <w:vAlign w:val="center"/>
          </w:tcPr>
          <w:p w14:paraId="25641768" w14:textId="77777777" w:rsidR="008718B1" w:rsidRDefault="00000000">
            <w:pPr>
              <w:pStyle w:val="a9"/>
              <w:spacing w:line="600" w:lineRule="exact"/>
              <w:ind w:firstLine="0"/>
              <w:jc w:val="center"/>
              <w:rPr>
                <w:rFonts w:ascii="仿宋_GB2312" w:eastAsia="仿宋_GB2312" w:hAnsi="仿宋_GB2312" w:cs="仿宋_GB2312" w:hint="eastAsia"/>
                <w:b w:val="0"/>
                <w:bCs w:val="0"/>
                <w:sz w:val="28"/>
                <w:szCs w:val="28"/>
              </w:rPr>
            </w:pPr>
            <w:r>
              <w:rPr>
                <w:rFonts w:ascii="仿宋_GB2312" w:eastAsia="仿宋_GB2312" w:hAnsi="仿宋_GB2312" w:cs="仿宋_GB2312" w:hint="eastAsia"/>
                <w:b w:val="0"/>
                <w:bCs w:val="0"/>
                <w:sz w:val="28"/>
                <w:szCs w:val="28"/>
              </w:rPr>
              <w:t>100-80</w:t>
            </w:r>
          </w:p>
        </w:tc>
      </w:tr>
      <w:tr w:rsidR="008718B1" w14:paraId="3353A7A0" w14:textId="77777777">
        <w:trPr>
          <w:trHeight w:val="555"/>
          <w:jc w:val="center"/>
        </w:trPr>
        <w:tc>
          <w:tcPr>
            <w:tcW w:w="925" w:type="dxa"/>
            <w:vMerge/>
            <w:shd w:val="clear" w:color="auto" w:fill="FFFFFF"/>
            <w:tcMar>
              <w:top w:w="0" w:type="dxa"/>
              <w:left w:w="105" w:type="dxa"/>
              <w:bottom w:w="0" w:type="dxa"/>
              <w:right w:w="105" w:type="dxa"/>
            </w:tcMar>
            <w:vAlign w:val="center"/>
          </w:tcPr>
          <w:p w14:paraId="14E28B96" w14:textId="77777777" w:rsidR="008718B1" w:rsidRDefault="008718B1">
            <w:pPr>
              <w:spacing w:line="600" w:lineRule="exact"/>
              <w:jc w:val="center"/>
              <w:rPr>
                <w:rFonts w:ascii="仿宋_GB2312" w:eastAsia="仿宋_GB2312" w:hAnsi="仿宋_GB2312" w:cs="仿宋_GB2312" w:hint="eastAsia"/>
                <w:color w:val="000000" w:themeColor="text1"/>
                <w:sz w:val="28"/>
                <w:szCs w:val="28"/>
              </w:rPr>
            </w:pPr>
          </w:p>
        </w:tc>
        <w:tc>
          <w:tcPr>
            <w:tcW w:w="2555" w:type="dxa"/>
            <w:shd w:val="clear" w:color="auto" w:fill="FFFFFF"/>
            <w:tcMar>
              <w:top w:w="0" w:type="dxa"/>
              <w:left w:w="105" w:type="dxa"/>
              <w:bottom w:w="0" w:type="dxa"/>
              <w:right w:w="105" w:type="dxa"/>
            </w:tcMar>
            <w:vAlign w:val="center"/>
          </w:tcPr>
          <w:p w14:paraId="6B0BC394" w14:textId="77777777" w:rsidR="008718B1" w:rsidRDefault="00000000">
            <w:pPr>
              <w:pStyle w:val="a9"/>
              <w:spacing w:line="600" w:lineRule="exact"/>
              <w:ind w:firstLine="0"/>
              <w:jc w:val="center"/>
              <w:rPr>
                <w:rFonts w:ascii="仿宋_GB2312" w:eastAsia="仿宋_GB2312" w:hAnsi="仿宋_GB2312" w:cs="仿宋_GB2312" w:hint="eastAsia"/>
                <w:b w:val="0"/>
                <w:bCs w:val="0"/>
                <w:sz w:val="28"/>
                <w:szCs w:val="28"/>
              </w:rPr>
            </w:pPr>
            <w:r>
              <w:rPr>
                <w:rFonts w:ascii="仿宋_GB2312" w:eastAsia="仿宋_GB2312" w:hAnsi="仿宋_GB2312" w:cs="仿宋_GB2312" w:hint="eastAsia"/>
                <w:b w:val="0"/>
                <w:bCs w:val="0"/>
                <w:sz w:val="28"/>
                <w:szCs w:val="28"/>
              </w:rPr>
              <w:t>一般</w:t>
            </w:r>
          </w:p>
        </w:tc>
        <w:tc>
          <w:tcPr>
            <w:tcW w:w="608" w:type="dxa"/>
            <w:vMerge/>
            <w:shd w:val="clear" w:color="auto" w:fill="FFFFFF"/>
            <w:noWrap/>
            <w:tcMar>
              <w:top w:w="0" w:type="dxa"/>
              <w:left w:w="105" w:type="dxa"/>
              <w:bottom w:w="0" w:type="dxa"/>
              <w:right w:w="105" w:type="dxa"/>
            </w:tcMar>
            <w:vAlign w:val="center"/>
          </w:tcPr>
          <w:p w14:paraId="5A455350" w14:textId="77777777" w:rsidR="008718B1" w:rsidRDefault="008718B1">
            <w:pPr>
              <w:spacing w:line="600" w:lineRule="exact"/>
              <w:jc w:val="center"/>
              <w:rPr>
                <w:rFonts w:ascii="仿宋_GB2312" w:eastAsia="仿宋_GB2312" w:hAnsi="仿宋_GB2312" w:cs="仿宋_GB2312" w:hint="eastAsia"/>
                <w:color w:val="000000" w:themeColor="text1"/>
                <w:sz w:val="28"/>
                <w:szCs w:val="28"/>
              </w:rPr>
            </w:pPr>
          </w:p>
        </w:tc>
        <w:tc>
          <w:tcPr>
            <w:tcW w:w="3030" w:type="dxa"/>
            <w:shd w:val="clear" w:color="auto" w:fill="FFFFFF"/>
            <w:tcMar>
              <w:top w:w="0" w:type="dxa"/>
              <w:left w:w="105" w:type="dxa"/>
              <w:bottom w:w="0" w:type="dxa"/>
              <w:right w:w="105" w:type="dxa"/>
            </w:tcMar>
            <w:vAlign w:val="center"/>
          </w:tcPr>
          <w:p w14:paraId="11702E55" w14:textId="77777777" w:rsidR="008718B1" w:rsidRDefault="00000000">
            <w:pPr>
              <w:pStyle w:val="a9"/>
              <w:spacing w:line="600" w:lineRule="exact"/>
              <w:ind w:firstLine="0"/>
              <w:jc w:val="center"/>
              <w:rPr>
                <w:rFonts w:ascii="仿宋_GB2312" w:eastAsia="仿宋_GB2312" w:hAnsi="仿宋_GB2312" w:cs="仿宋_GB2312" w:hint="eastAsia"/>
                <w:b w:val="0"/>
                <w:bCs w:val="0"/>
                <w:sz w:val="28"/>
                <w:szCs w:val="28"/>
              </w:rPr>
            </w:pPr>
            <w:proofErr w:type="gramStart"/>
            <w:r>
              <w:rPr>
                <w:rFonts w:ascii="仿宋_GB2312" w:eastAsia="仿宋_GB2312" w:hAnsi="仿宋_GB2312" w:cs="仿宋_GB2312" w:hint="eastAsia"/>
                <w:b w:val="0"/>
                <w:bCs w:val="0"/>
                <w:sz w:val="28"/>
                <w:szCs w:val="28"/>
              </w:rPr>
              <w:t>劲力较</w:t>
            </w:r>
            <w:proofErr w:type="gramEnd"/>
            <w:r>
              <w:rPr>
                <w:rFonts w:ascii="仿宋_GB2312" w:eastAsia="仿宋_GB2312" w:hAnsi="仿宋_GB2312" w:cs="仿宋_GB2312" w:hint="eastAsia"/>
                <w:b w:val="0"/>
                <w:bCs w:val="0"/>
                <w:sz w:val="28"/>
                <w:szCs w:val="28"/>
              </w:rPr>
              <w:t>充足，用力较顺达，力点较准确，手眼身法步及</w:t>
            </w:r>
            <w:proofErr w:type="gramStart"/>
            <w:r>
              <w:rPr>
                <w:rFonts w:ascii="仿宋_GB2312" w:eastAsia="仿宋_GB2312" w:hAnsi="仿宋_GB2312" w:cs="仿宋_GB2312" w:hint="eastAsia"/>
                <w:b w:val="0"/>
                <w:bCs w:val="0"/>
                <w:sz w:val="28"/>
                <w:szCs w:val="28"/>
              </w:rPr>
              <w:t>身械配合</w:t>
            </w:r>
            <w:proofErr w:type="gramEnd"/>
            <w:r>
              <w:rPr>
                <w:rFonts w:ascii="仿宋_GB2312" w:eastAsia="仿宋_GB2312" w:hAnsi="仿宋_GB2312" w:cs="仿宋_GB2312" w:hint="eastAsia"/>
                <w:b w:val="0"/>
                <w:bCs w:val="0"/>
                <w:sz w:val="28"/>
                <w:szCs w:val="28"/>
              </w:rPr>
              <w:t>较协调，节奏较分明，风格较突出，为“一般”。</w:t>
            </w:r>
          </w:p>
        </w:tc>
        <w:tc>
          <w:tcPr>
            <w:tcW w:w="2378" w:type="dxa"/>
            <w:shd w:val="clear" w:color="auto" w:fill="FFFFFF"/>
            <w:noWrap/>
            <w:tcMar>
              <w:top w:w="0" w:type="dxa"/>
              <w:left w:w="105" w:type="dxa"/>
              <w:bottom w:w="0" w:type="dxa"/>
              <w:right w:w="105" w:type="dxa"/>
            </w:tcMar>
            <w:vAlign w:val="center"/>
          </w:tcPr>
          <w:p w14:paraId="369BD4EA" w14:textId="77777777" w:rsidR="008718B1" w:rsidRDefault="00000000">
            <w:pPr>
              <w:pStyle w:val="a9"/>
              <w:spacing w:line="600" w:lineRule="exact"/>
              <w:ind w:firstLine="0"/>
              <w:jc w:val="center"/>
              <w:rPr>
                <w:rFonts w:ascii="仿宋_GB2312" w:eastAsia="仿宋_GB2312" w:hAnsi="仿宋_GB2312" w:cs="仿宋_GB2312" w:hint="eastAsia"/>
                <w:b w:val="0"/>
                <w:bCs w:val="0"/>
                <w:sz w:val="28"/>
                <w:szCs w:val="28"/>
              </w:rPr>
            </w:pPr>
            <w:r>
              <w:rPr>
                <w:rFonts w:ascii="仿宋_GB2312" w:eastAsia="仿宋_GB2312" w:hAnsi="仿宋_GB2312" w:cs="仿宋_GB2312" w:hint="eastAsia"/>
                <w:b w:val="0"/>
                <w:bCs w:val="0"/>
                <w:sz w:val="28"/>
                <w:szCs w:val="28"/>
              </w:rPr>
              <w:t>79-60</w:t>
            </w:r>
          </w:p>
        </w:tc>
      </w:tr>
      <w:tr w:rsidR="008718B1" w14:paraId="37232275" w14:textId="77777777">
        <w:trPr>
          <w:trHeight w:val="555"/>
          <w:jc w:val="center"/>
        </w:trPr>
        <w:tc>
          <w:tcPr>
            <w:tcW w:w="925" w:type="dxa"/>
            <w:vMerge/>
            <w:shd w:val="clear" w:color="auto" w:fill="FFFFFF"/>
            <w:tcMar>
              <w:top w:w="0" w:type="dxa"/>
              <w:left w:w="105" w:type="dxa"/>
              <w:bottom w:w="0" w:type="dxa"/>
              <w:right w:w="105" w:type="dxa"/>
            </w:tcMar>
            <w:vAlign w:val="center"/>
          </w:tcPr>
          <w:p w14:paraId="76062A13" w14:textId="77777777" w:rsidR="008718B1" w:rsidRDefault="008718B1">
            <w:pPr>
              <w:spacing w:line="600" w:lineRule="exact"/>
              <w:jc w:val="center"/>
              <w:rPr>
                <w:rFonts w:ascii="仿宋_GB2312" w:eastAsia="仿宋_GB2312" w:hAnsi="仿宋_GB2312" w:cs="仿宋_GB2312" w:hint="eastAsia"/>
                <w:color w:val="000000" w:themeColor="text1"/>
                <w:sz w:val="28"/>
                <w:szCs w:val="28"/>
              </w:rPr>
            </w:pPr>
          </w:p>
        </w:tc>
        <w:tc>
          <w:tcPr>
            <w:tcW w:w="2555" w:type="dxa"/>
            <w:shd w:val="clear" w:color="auto" w:fill="FFFFFF"/>
            <w:tcMar>
              <w:top w:w="0" w:type="dxa"/>
              <w:left w:w="105" w:type="dxa"/>
              <w:bottom w:w="0" w:type="dxa"/>
              <w:right w:w="105" w:type="dxa"/>
            </w:tcMar>
            <w:vAlign w:val="center"/>
          </w:tcPr>
          <w:p w14:paraId="04076F1C" w14:textId="77777777" w:rsidR="008718B1" w:rsidRDefault="00000000">
            <w:pPr>
              <w:pStyle w:val="a9"/>
              <w:spacing w:line="600" w:lineRule="exact"/>
              <w:ind w:firstLine="0"/>
              <w:jc w:val="center"/>
              <w:rPr>
                <w:rFonts w:ascii="仿宋_GB2312" w:eastAsia="仿宋_GB2312" w:hAnsi="仿宋_GB2312" w:cs="仿宋_GB2312" w:hint="eastAsia"/>
                <w:b w:val="0"/>
                <w:bCs w:val="0"/>
                <w:sz w:val="28"/>
                <w:szCs w:val="28"/>
              </w:rPr>
            </w:pPr>
            <w:r>
              <w:rPr>
                <w:rFonts w:ascii="仿宋_GB2312" w:eastAsia="仿宋_GB2312" w:hAnsi="仿宋_GB2312" w:cs="仿宋_GB2312" w:hint="eastAsia"/>
                <w:b w:val="0"/>
                <w:bCs w:val="0"/>
                <w:sz w:val="28"/>
                <w:szCs w:val="28"/>
              </w:rPr>
              <w:t>不好</w:t>
            </w:r>
          </w:p>
        </w:tc>
        <w:tc>
          <w:tcPr>
            <w:tcW w:w="608" w:type="dxa"/>
            <w:vMerge/>
            <w:shd w:val="clear" w:color="auto" w:fill="FFFFFF"/>
            <w:noWrap/>
            <w:tcMar>
              <w:top w:w="0" w:type="dxa"/>
              <w:left w:w="105" w:type="dxa"/>
              <w:bottom w:w="0" w:type="dxa"/>
              <w:right w:w="105" w:type="dxa"/>
            </w:tcMar>
            <w:vAlign w:val="center"/>
          </w:tcPr>
          <w:p w14:paraId="7EC06E90" w14:textId="77777777" w:rsidR="008718B1" w:rsidRDefault="008718B1">
            <w:pPr>
              <w:spacing w:line="600" w:lineRule="exact"/>
              <w:jc w:val="center"/>
              <w:rPr>
                <w:rFonts w:ascii="仿宋_GB2312" w:eastAsia="仿宋_GB2312" w:hAnsi="仿宋_GB2312" w:cs="仿宋_GB2312" w:hint="eastAsia"/>
                <w:color w:val="000000" w:themeColor="text1"/>
                <w:sz w:val="28"/>
                <w:szCs w:val="28"/>
              </w:rPr>
            </w:pPr>
          </w:p>
        </w:tc>
        <w:tc>
          <w:tcPr>
            <w:tcW w:w="3030" w:type="dxa"/>
            <w:shd w:val="clear" w:color="auto" w:fill="FFFFFF"/>
            <w:tcMar>
              <w:top w:w="0" w:type="dxa"/>
              <w:left w:w="105" w:type="dxa"/>
              <w:bottom w:w="0" w:type="dxa"/>
              <w:right w:w="105" w:type="dxa"/>
            </w:tcMar>
            <w:vAlign w:val="center"/>
          </w:tcPr>
          <w:p w14:paraId="293DAC85" w14:textId="77777777" w:rsidR="008718B1" w:rsidRDefault="00000000">
            <w:pPr>
              <w:pStyle w:val="a9"/>
              <w:spacing w:line="600" w:lineRule="exact"/>
              <w:ind w:firstLine="0"/>
              <w:jc w:val="center"/>
              <w:rPr>
                <w:rFonts w:ascii="仿宋_GB2312" w:eastAsia="仿宋_GB2312" w:hAnsi="仿宋_GB2312" w:cs="仿宋_GB2312" w:hint="eastAsia"/>
                <w:b w:val="0"/>
                <w:bCs w:val="0"/>
                <w:sz w:val="28"/>
                <w:szCs w:val="28"/>
              </w:rPr>
            </w:pPr>
            <w:r>
              <w:rPr>
                <w:rFonts w:ascii="仿宋_GB2312" w:eastAsia="仿宋_GB2312" w:hAnsi="仿宋_GB2312" w:cs="仿宋_GB2312" w:hint="eastAsia"/>
                <w:b w:val="0"/>
                <w:bCs w:val="0"/>
                <w:sz w:val="28"/>
                <w:szCs w:val="28"/>
              </w:rPr>
              <w:t>劲力不充足，用力不顺达，力点不准确，手眼身法步及</w:t>
            </w:r>
            <w:proofErr w:type="gramStart"/>
            <w:r>
              <w:rPr>
                <w:rFonts w:ascii="仿宋_GB2312" w:eastAsia="仿宋_GB2312" w:hAnsi="仿宋_GB2312" w:cs="仿宋_GB2312" w:hint="eastAsia"/>
                <w:b w:val="0"/>
                <w:bCs w:val="0"/>
                <w:sz w:val="28"/>
                <w:szCs w:val="28"/>
              </w:rPr>
              <w:t>身械配合</w:t>
            </w:r>
            <w:proofErr w:type="gramEnd"/>
            <w:r>
              <w:rPr>
                <w:rFonts w:ascii="仿宋_GB2312" w:eastAsia="仿宋_GB2312" w:hAnsi="仿宋_GB2312" w:cs="仿宋_GB2312" w:hint="eastAsia"/>
                <w:b w:val="0"/>
                <w:bCs w:val="0"/>
                <w:sz w:val="28"/>
                <w:szCs w:val="28"/>
              </w:rPr>
              <w:t>不协调，节奏不分明，风格不突出，为“不好”。</w:t>
            </w:r>
          </w:p>
        </w:tc>
        <w:tc>
          <w:tcPr>
            <w:tcW w:w="2378" w:type="dxa"/>
            <w:shd w:val="clear" w:color="auto" w:fill="FFFFFF"/>
            <w:noWrap/>
            <w:tcMar>
              <w:top w:w="0" w:type="dxa"/>
              <w:left w:w="105" w:type="dxa"/>
              <w:bottom w:w="0" w:type="dxa"/>
              <w:right w:w="105" w:type="dxa"/>
            </w:tcMar>
            <w:vAlign w:val="center"/>
          </w:tcPr>
          <w:p w14:paraId="7A15BA9A" w14:textId="77777777" w:rsidR="008718B1" w:rsidRDefault="00000000">
            <w:pPr>
              <w:pStyle w:val="a9"/>
              <w:spacing w:line="600" w:lineRule="exact"/>
              <w:ind w:firstLine="0"/>
              <w:jc w:val="center"/>
              <w:rPr>
                <w:rFonts w:ascii="仿宋_GB2312" w:eastAsia="仿宋_GB2312" w:hAnsi="仿宋_GB2312" w:cs="仿宋_GB2312" w:hint="eastAsia"/>
                <w:b w:val="0"/>
                <w:bCs w:val="0"/>
                <w:sz w:val="28"/>
                <w:szCs w:val="28"/>
              </w:rPr>
            </w:pPr>
            <w:r>
              <w:rPr>
                <w:rFonts w:ascii="仿宋_GB2312" w:eastAsia="仿宋_GB2312" w:hAnsi="仿宋_GB2312" w:cs="仿宋_GB2312" w:hint="eastAsia"/>
                <w:b w:val="0"/>
                <w:bCs w:val="0"/>
                <w:sz w:val="28"/>
                <w:szCs w:val="28"/>
              </w:rPr>
              <w:t>60-0</w:t>
            </w:r>
          </w:p>
        </w:tc>
      </w:tr>
    </w:tbl>
    <w:p w14:paraId="4384FD93" w14:textId="77777777" w:rsidR="008718B1" w:rsidRDefault="008718B1">
      <w:pPr>
        <w:pStyle w:val="a9"/>
        <w:spacing w:line="600" w:lineRule="exact"/>
        <w:ind w:firstLine="422"/>
        <w:rPr>
          <w:rFonts w:ascii="仿宋_GB2312" w:eastAsia="仿宋_GB2312" w:hAnsi="仿宋_GB2312" w:cs="仿宋_GB2312" w:hint="eastAsia"/>
          <w:sz w:val="32"/>
          <w:szCs w:val="32"/>
        </w:rPr>
      </w:pPr>
    </w:p>
    <w:p w14:paraId="75887550" w14:textId="77777777" w:rsidR="008718B1" w:rsidRDefault="00000000">
      <w:pPr>
        <w:pStyle w:val="2"/>
        <w:ind w:firstLine="643"/>
      </w:pPr>
      <w:r>
        <w:lastRenderedPageBreak/>
        <w:t>十、跆拳道（</w:t>
      </w:r>
      <w:r>
        <w:t>300</w:t>
      </w:r>
      <w:r>
        <w:t>分）</w:t>
      </w:r>
    </w:p>
    <w:p w14:paraId="3F8DEFBD" w14:textId="77777777" w:rsidR="008718B1" w:rsidRDefault="00000000">
      <w:pPr>
        <w:pStyle w:val="2"/>
        <w:ind w:firstLine="643"/>
      </w:pPr>
      <w:r>
        <w:t>1</w:t>
      </w:r>
      <w:r>
        <w:t>、品势组</w:t>
      </w:r>
    </w:p>
    <w:p w14:paraId="6A602A95" w14:textId="77777777" w:rsidR="008718B1" w:rsidRDefault="00000000">
      <w:pPr>
        <w:pStyle w:val="a9"/>
        <w:spacing w:line="600" w:lineRule="exact"/>
        <w:ind w:firstLine="42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（1）必考品势（</w:t>
      </w:r>
      <w:proofErr w:type="gramStart"/>
      <w:r>
        <w:rPr>
          <w:rFonts w:ascii="仿宋_GB2312" w:eastAsia="仿宋_GB2312" w:hAnsi="仿宋_GB2312" w:cs="仿宋_GB2312" w:hint="eastAsia"/>
          <w:sz w:val="32"/>
          <w:szCs w:val="32"/>
        </w:rPr>
        <w:t>抽一章</w:t>
      </w:r>
      <w:proofErr w:type="gramEnd"/>
      <w:r>
        <w:rPr>
          <w:rFonts w:ascii="仿宋_GB2312" w:eastAsia="仿宋_GB2312" w:hAnsi="仿宋_GB2312" w:cs="仿宋_GB2312" w:hint="eastAsia"/>
          <w:sz w:val="32"/>
          <w:szCs w:val="32"/>
        </w:rPr>
        <w:t>）150分</w:t>
      </w:r>
    </w:p>
    <w:p w14:paraId="247D2711" w14:textId="77777777" w:rsidR="008718B1" w:rsidRDefault="00000000">
      <w:pPr>
        <w:pStyle w:val="a9"/>
        <w:spacing w:line="600" w:lineRule="exact"/>
        <w:ind w:firstLine="422"/>
        <w:rPr>
          <w:rFonts w:ascii="仿宋_GB2312" w:eastAsia="仿宋_GB2312" w:hAnsi="仿宋_GB2312" w:cs="仿宋_GB2312" w:hint="eastAsia"/>
          <w:b w:val="0"/>
          <w:bCs w:val="0"/>
          <w:sz w:val="32"/>
          <w:szCs w:val="32"/>
        </w:rPr>
      </w:pPr>
      <w:r>
        <w:rPr>
          <w:rFonts w:ascii="仿宋_GB2312" w:eastAsia="仿宋_GB2312" w:hAnsi="仿宋_GB2312" w:cs="仿宋_GB2312" w:hint="eastAsia"/>
          <w:b w:val="0"/>
          <w:bCs w:val="0"/>
          <w:sz w:val="32"/>
          <w:szCs w:val="32"/>
        </w:rPr>
        <w:t>太极6章、太极8章</w:t>
      </w:r>
    </w:p>
    <w:p w14:paraId="3113FA3D" w14:textId="77777777" w:rsidR="008718B1" w:rsidRDefault="00000000">
      <w:pPr>
        <w:pStyle w:val="a9"/>
        <w:spacing w:line="600" w:lineRule="exact"/>
        <w:ind w:firstLine="42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（2）自选品势（</w:t>
      </w:r>
      <w:proofErr w:type="gramStart"/>
      <w:r>
        <w:rPr>
          <w:rFonts w:ascii="仿宋_GB2312" w:eastAsia="仿宋_GB2312" w:hAnsi="仿宋_GB2312" w:cs="仿宋_GB2312" w:hint="eastAsia"/>
          <w:sz w:val="32"/>
          <w:szCs w:val="32"/>
        </w:rPr>
        <w:t>抽两章</w:t>
      </w:r>
      <w:proofErr w:type="gramEnd"/>
      <w:r>
        <w:rPr>
          <w:rFonts w:ascii="仿宋_GB2312" w:eastAsia="仿宋_GB2312" w:hAnsi="仿宋_GB2312" w:cs="仿宋_GB2312" w:hint="eastAsia"/>
          <w:sz w:val="32"/>
          <w:szCs w:val="32"/>
        </w:rPr>
        <w:t>）150分</w:t>
      </w:r>
    </w:p>
    <w:p w14:paraId="758E696B" w14:textId="77777777" w:rsidR="008718B1" w:rsidRDefault="00000000">
      <w:pPr>
        <w:pStyle w:val="a9"/>
        <w:spacing w:line="600" w:lineRule="exact"/>
        <w:ind w:firstLine="422"/>
        <w:rPr>
          <w:rFonts w:ascii="仿宋_GB2312" w:eastAsia="仿宋_GB2312" w:hAnsi="仿宋_GB2312" w:cs="仿宋_GB2312" w:hint="eastAsia"/>
          <w:b w:val="0"/>
          <w:bCs w:val="0"/>
          <w:sz w:val="32"/>
          <w:szCs w:val="32"/>
        </w:rPr>
      </w:pPr>
      <w:r>
        <w:rPr>
          <w:rFonts w:ascii="仿宋_GB2312" w:eastAsia="仿宋_GB2312" w:hAnsi="仿宋_GB2312" w:cs="仿宋_GB2312" w:hint="eastAsia"/>
          <w:b w:val="0"/>
          <w:bCs w:val="0"/>
          <w:sz w:val="32"/>
          <w:szCs w:val="32"/>
        </w:rPr>
        <w:t>高丽、金刚、太白、平原</w:t>
      </w:r>
    </w:p>
    <w:p w14:paraId="1B1776BA" w14:textId="77777777" w:rsidR="008718B1" w:rsidRDefault="00000000">
      <w:pPr>
        <w:pStyle w:val="a9"/>
        <w:spacing w:line="600" w:lineRule="exact"/>
        <w:ind w:firstLine="422"/>
        <w:rPr>
          <w:rFonts w:ascii="仿宋_GB2312" w:eastAsia="仿宋_GB2312" w:hAnsi="仿宋_GB2312" w:cs="仿宋_GB2312" w:hint="eastAsia"/>
          <w:b w:val="0"/>
          <w:bCs w:val="0"/>
          <w:sz w:val="32"/>
          <w:szCs w:val="32"/>
        </w:rPr>
      </w:pPr>
      <w:r>
        <w:rPr>
          <w:rFonts w:ascii="仿宋_GB2312" w:eastAsia="仿宋_GB2312" w:hAnsi="仿宋_GB2312" w:cs="仿宋_GB2312" w:hint="eastAsia"/>
          <w:b w:val="0"/>
          <w:bCs w:val="0"/>
          <w:sz w:val="32"/>
          <w:szCs w:val="32"/>
        </w:rPr>
        <w:t>品势评分标准：</w:t>
      </w: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9"/>
        <w:gridCol w:w="2267"/>
        <w:gridCol w:w="1315"/>
        <w:gridCol w:w="1315"/>
        <w:gridCol w:w="1315"/>
        <w:gridCol w:w="1317"/>
      </w:tblGrid>
      <w:tr w:rsidR="008718B1" w14:paraId="634829B0" w14:textId="77777777">
        <w:trPr>
          <w:trHeight w:val="721"/>
          <w:jc w:val="center"/>
        </w:trPr>
        <w:tc>
          <w:tcPr>
            <w:tcW w:w="4436" w:type="dxa"/>
            <w:gridSpan w:val="2"/>
            <w:vAlign w:val="center"/>
          </w:tcPr>
          <w:p w14:paraId="2CEF27D3" w14:textId="77777777" w:rsidR="008718B1" w:rsidRDefault="00000000">
            <w:pPr>
              <w:snapToGrid w:val="0"/>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评分内容</w:t>
            </w:r>
          </w:p>
          <w:p w14:paraId="50D07276"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等级</w:t>
            </w:r>
          </w:p>
        </w:tc>
        <w:tc>
          <w:tcPr>
            <w:tcW w:w="1315" w:type="dxa"/>
            <w:vAlign w:val="center"/>
          </w:tcPr>
          <w:p w14:paraId="6971CA4C"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优</w:t>
            </w:r>
          </w:p>
        </w:tc>
        <w:tc>
          <w:tcPr>
            <w:tcW w:w="1315" w:type="dxa"/>
            <w:vAlign w:val="center"/>
          </w:tcPr>
          <w:p w14:paraId="370285F9"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良</w:t>
            </w:r>
          </w:p>
        </w:tc>
        <w:tc>
          <w:tcPr>
            <w:tcW w:w="1315" w:type="dxa"/>
            <w:vAlign w:val="center"/>
          </w:tcPr>
          <w:p w14:paraId="37421683"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中</w:t>
            </w:r>
          </w:p>
        </w:tc>
        <w:tc>
          <w:tcPr>
            <w:tcW w:w="1317" w:type="dxa"/>
            <w:vAlign w:val="center"/>
          </w:tcPr>
          <w:p w14:paraId="0636F5C9"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差</w:t>
            </w:r>
          </w:p>
        </w:tc>
      </w:tr>
      <w:tr w:rsidR="008718B1" w14:paraId="72C7DFD6" w14:textId="77777777">
        <w:trPr>
          <w:trHeight w:val="500"/>
          <w:jc w:val="center"/>
        </w:trPr>
        <w:tc>
          <w:tcPr>
            <w:tcW w:w="2169" w:type="dxa"/>
            <w:vMerge w:val="restart"/>
            <w:vAlign w:val="center"/>
          </w:tcPr>
          <w:p w14:paraId="0725DD8F"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标准度（60分）</w:t>
            </w:r>
          </w:p>
        </w:tc>
        <w:tc>
          <w:tcPr>
            <w:tcW w:w="2267" w:type="dxa"/>
            <w:vAlign w:val="center"/>
          </w:tcPr>
          <w:p w14:paraId="57E8DCAC"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基本动作</w:t>
            </w:r>
          </w:p>
        </w:tc>
        <w:tc>
          <w:tcPr>
            <w:tcW w:w="1315" w:type="dxa"/>
            <w:vAlign w:val="center"/>
          </w:tcPr>
          <w:p w14:paraId="3D191E23"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18-20分</w:t>
            </w:r>
          </w:p>
        </w:tc>
        <w:tc>
          <w:tcPr>
            <w:tcW w:w="1315" w:type="dxa"/>
            <w:vAlign w:val="center"/>
          </w:tcPr>
          <w:p w14:paraId="4A9E7939"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12-16分</w:t>
            </w:r>
          </w:p>
        </w:tc>
        <w:tc>
          <w:tcPr>
            <w:tcW w:w="1315" w:type="dxa"/>
            <w:vAlign w:val="center"/>
          </w:tcPr>
          <w:p w14:paraId="0F1C8AD2"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8-10分</w:t>
            </w:r>
          </w:p>
        </w:tc>
        <w:tc>
          <w:tcPr>
            <w:tcW w:w="1317" w:type="dxa"/>
            <w:vAlign w:val="center"/>
          </w:tcPr>
          <w:p w14:paraId="2ACE9010"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0-6分</w:t>
            </w:r>
          </w:p>
        </w:tc>
      </w:tr>
      <w:tr w:rsidR="008718B1" w14:paraId="12522847" w14:textId="77777777">
        <w:trPr>
          <w:trHeight w:val="500"/>
          <w:jc w:val="center"/>
        </w:trPr>
        <w:tc>
          <w:tcPr>
            <w:tcW w:w="2169" w:type="dxa"/>
            <w:vMerge/>
            <w:vAlign w:val="center"/>
          </w:tcPr>
          <w:p w14:paraId="4B5185A7" w14:textId="77777777" w:rsidR="008718B1" w:rsidRDefault="008718B1">
            <w:pPr>
              <w:spacing w:line="600" w:lineRule="exact"/>
              <w:jc w:val="center"/>
              <w:rPr>
                <w:rFonts w:ascii="仿宋_GB2312" w:eastAsia="仿宋_GB2312" w:hAnsi="仿宋_GB2312" w:cs="仿宋_GB2312" w:hint="eastAsia"/>
                <w:color w:val="000000" w:themeColor="text1"/>
                <w:sz w:val="28"/>
                <w:szCs w:val="28"/>
              </w:rPr>
            </w:pPr>
          </w:p>
        </w:tc>
        <w:tc>
          <w:tcPr>
            <w:tcW w:w="2267" w:type="dxa"/>
            <w:vAlign w:val="center"/>
          </w:tcPr>
          <w:p w14:paraId="3D5ECE31"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套路品势</w:t>
            </w:r>
          </w:p>
        </w:tc>
        <w:tc>
          <w:tcPr>
            <w:tcW w:w="1315" w:type="dxa"/>
            <w:vAlign w:val="center"/>
          </w:tcPr>
          <w:p w14:paraId="5D550645"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18-20分</w:t>
            </w:r>
          </w:p>
        </w:tc>
        <w:tc>
          <w:tcPr>
            <w:tcW w:w="1315" w:type="dxa"/>
            <w:vAlign w:val="center"/>
          </w:tcPr>
          <w:p w14:paraId="1DFEDD68"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12-16分</w:t>
            </w:r>
          </w:p>
        </w:tc>
        <w:tc>
          <w:tcPr>
            <w:tcW w:w="1315" w:type="dxa"/>
            <w:vAlign w:val="center"/>
          </w:tcPr>
          <w:p w14:paraId="7F99E024"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8-10分</w:t>
            </w:r>
          </w:p>
        </w:tc>
        <w:tc>
          <w:tcPr>
            <w:tcW w:w="1317" w:type="dxa"/>
            <w:vAlign w:val="center"/>
          </w:tcPr>
          <w:p w14:paraId="11229EAD"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0-6分</w:t>
            </w:r>
          </w:p>
        </w:tc>
      </w:tr>
      <w:tr w:rsidR="008718B1" w14:paraId="48AC839F" w14:textId="77777777">
        <w:trPr>
          <w:trHeight w:val="500"/>
          <w:jc w:val="center"/>
        </w:trPr>
        <w:tc>
          <w:tcPr>
            <w:tcW w:w="2169" w:type="dxa"/>
            <w:vMerge/>
            <w:vAlign w:val="center"/>
          </w:tcPr>
          <w:p w14:paraId="307BF457" w14:textId="77777777" w:rsidR="008718B1" w:rsidRDefault="008718B1">
            <w:pPr>
              <w:spacing w:line="600" w:lineRule="exact"/>
              <w:jc w:val="center"/>
              <w:rPr>
                <w:rFonts w:ascii="仿宋_GB2312" w:eastAsia="仿宋_GB2312" w:hAnsi="仿宋_GB2312" w:cs="仿宋_GB2312" w:hint="eastAsia"/>
                <w:color w:val="000000" w:themeColor="text1"/>
                <w:sz w:val="28"/>
                <w:szCs w:val="28"/>
              </w:rPr>
            </w:pPr>
          </w:p>
        </w:tc>
        <w:tc>
          <w:tcPr>
            <w:tcW w:w="2267" w:type="dxa"/>
            <w:vAlign w:val="center"/>
          </w:tcPr>
          <w:p w14:paraId="2C52A677"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均衡</w:t>
            </w:r>
          </w:p>
        </w:tc>
        <w:tc>
          <w:tcPr>
            <w:tcW w:w="1315" w:type="dxa"/>
            <w:vAlign w:val="center"/>
          </w:tcPr>
          <w:p w14:paraId="49B261CD"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18-20分</w:t>
            </w:r>
          </w:p>
        </w:tc>
        <w:tc>
          <w:tcPr>
            <w:tcW w:w="1315" w:type="dxa"/>
            <w:vAlign w:val="center"/>
          </w:tcPr>
          <w:p w14:paraId="2BEC5605"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12-16分</w:t>
            </w:r>
          </w:p>
        </w:tc>
        <w:tc>
          <w:tcPr>
            <w:tcW w:w="1315" w:type="dxa"/>
            <w:vAlign w:val="center"/>
          </w:tcPr>
          <w:p w14:paraId="58776940"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8-10分</w:t>
            </w:r>
          </w:p>
        </w:tc>
        <w:tc>
          <w:tcPr>
            <w:tcW w:w="1317" w:type="dxa"/>
            <w:vAlign w:val="center"/>
          </w:tcPr>
          <w:p w14:paraId="1410BEA4"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0-6分</w:t>
            </w:r>
          </w:p>
        </w:tc>
      </w:tr>
      <w:tr w:rsidR="008718B1" w14:paraId="45C59C61" w14:textId="77777777">
        <w:trPr>
          <w:trHeight w:val="166"/>
          <w:jc w:val="center"/>
        </w:trPr>
        <w:tc>
          <w:tcPr>
            <w:tcW w:w="2169" w:type="dxa"/>
            <w:vMerge w:val="restart"/>
            <w:vAlign w:val="center"/>
          </w:tcPr>
          <w:p w14:paraId="1B7D6984"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表现力（90分）</w:t>
            </w:r>
          </w:p>
        </w:tc>
        <w:tc>
          <w:tcPr>
            <w:tcW w:w="2267" w:type="dxa"/>
            <w:vAlign w:val="center"/>
          </w:tcPr>
          <w:p w14:paraId="56C87182"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速度与力量</w:t>
            </w:r>
          </w:p>
        </w:tc>
        <w:tc>
          <w:tcPr>
            <w:tcW w:w="1315" w:type="dxa"/>
            <w:vAlign w:val="center"/>
          </w:tcPr>
          <w:p w14:paraId="38B0415C"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24-30分</w:t>
            </w:r>
          </w:p>
        </w:tc>
        <w:tc>
          <w:tcPr>
            <w:tcW w:w="1315" w:type="dxa"/>
            <w:vAlign w:val="center"/>
          </w:tcPr>
          <w:p w14:paraId="0383E70E"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18-23分</w:t>
            </w:r>
          </w:p>
        </w:tc>
        <w:tc>
          <w:tcPr>
            <w:tcW w:w="1315" w:type="dxa"/>
            <w:vAlign w:val="center"/>
          </w:tcPr>
          <w:p w14:paraId="230C9F13"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10-17分</w:t>
            </w:r>
          </w:p>
        </w:tc>
        <w:tc>
          <w:tcPr>
            <w:tcW w:w="1317" w:type="dxa"/>
            <w:vAlign w:val="center"/>
          </w:tcPr>
          <w:p w14:paraId="1D359F65"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0-9分</w:t>
            </w:r>
          </w:p>
        </w:tc>
      </w:tr>
      <w:tr w:rsidR="008718B1" w14:paraId="5200B692" w14:textId="77777777">
        <w:trPr>
          <w:trHeight w:val="166"/>
          <w:jc w:val="center"/>
        </w:trPr>
        <w:tc>
          <w:tcPr>
            <w:tcW w:w="2169" w:type="dxa"/>
            <w:vMerge/>
            <w:vAlign w:val="center"/>
          </w:tcPr>
          <w:p w14:paraId="24A10AC4" w14:textId="77777777" w:rsidR="008718B1" w:rsidRDefault="008718B1">
            <w:pPr>
              <w:spacing w:line="600" w:lineRule="exact"/>
              <w:jc w:val="center"/>
              <w:rPr>
                <w:rFonts w:ascii="仿宋_GB2312" w:eastAsia="仿宋_GB2312" w:hAnsi="仿宋_GB2312" w:cs="仿宋_GB2312" w:hint="eastAsia"/>
                <w:color w:val="000000" w:themeColor="text1"/>
                <w:sz w:val="28"/>
                <w:szCs w:val="28"/>
              </w:rPr>
            </w:pPr>
          </w:p>
        </w:tc>
        <w:tc>
          <w:tcPr>
            <w:tcW w:w="2267" w:type="dxa"/>
            <w:vAlign w:val="center"/>
          </w:tcPr>
          <w:p w14:paraId="2F2CA257"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刚柔缓急节奏</w:t>
            </w:r>
          </w:p>
        </w:tc>
        <w:tc>
          <w:tcPr>
            <w:tcW w:w="1315" w:type="dxa"/>
            <w:vAlign w:val="center"/>
          </w:tcPr>
          <w:p w14:paraId="6BF905E9"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24-30分</w:t>
            </w:r>
          </w:p>
        </w:tc>
        <w:tc>
          <w:tcPr>
            <w:tcW w:w="1315" w:type="dxa"/>
            <w:vAlign w:val="center"/>
          </w:tcPr>
          <w:p w14:paraId="02D12539"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18-23分</w:t>
            </w:r>
          </w:p>
        </w:tc>
        <w:tc>
          <w:tcPr>
            <w:tcW w:w="1315" w:type="dxa"/>
            <w:vAlign w:val="center"/>
          </w:tcPr>
          <w:p w14:paraId="62B819E5"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10-17分</w:t>
            </w:r>
          </w:p>
        </w:tc>
        <w:tc>
          <w:tcPr>
            <w:tcW w:w="1317" w:type="dxa"/>
            <w:vAlign w:val="center"/>
          </w:tcPr>
          <w:p w14:paraId="49AAD503"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0-9分</w:t>
            </w:r>
          </w:p>
        </w:tc>
      </w:tr>
      <w:tr w:rsidR="008718B1" w14:paraId="06384F2C" w14:textId="77777777">
        <w:trPr>
          <w:trHeight w:val="166"/>
          <w:jc w:val="center"/>
        </w:trPr>
        <w:tc>
          <w:tcPr>
            <w:tcW w:w="2169" w:type="dxa"/>
            <w:vMerge/>
            <w:vAlign w:val="center"/>
          </w:tcPr>
          <w:p w14:paraId="7D5D809D" w14:textId="77777777" w:rsidR="008718B1" w:rsidRDefault="008718B1">
            <w:pPr>
              <w:spacing w:line="600" w:lineRule="exact"/>
              <w:jc w:val="center"/>
              <w:rPr>
                <w:rFonts w:ascii="仿宋_GB2312" w:eastAsia="仿宋_GB2312" w:hAnsi="仿宋_GB2312" w:cs="仿宋_GB2312" w:hint="eastAsia"/>
                <w:color w:val="000000" w:themeColor="text1"/>
                <w:sz w:val="28"/>
                <w:szCs w:val="28"/>
              </w:rPr>
            </w:pPr>
          </w:p>
        </w:tc>
        <w:tc>
          <w:tcPr>
            <w:tcW w:w="2267" w:type="dxa"/>
            <w:vAlign w:val="center"/>
          </w:tcPr>
          <w:p w14:paraId="33A305CF"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气的表现</w:t>
            </w:r>
          </w:p>
        </w:tc>
        <w:tc>
          <w:tcPr>
            <w:tcW w:w="1315" w:type="dxa"/>
            <w:vAlign w:val="center"/>
          </w:tcPr>
          <w:p w14:paraId="44DF5DBC"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24-30分</w:t>
            </w:r>
          </w:p>
        </w:tc>
        <w:tc>
          <w:tcPr>
            <w:tcW w:w="1315" w:type="dxa"/>
            <w:vAlign w:val="center"/>
          </w:tcPr>
          <w:p w14:paraId="57FD6865"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18-23分</w:t>
            </w:r>
          </w:p>
        </w:tc>
        <w:tc>
          <w:tcPr>
            <w:tcW w:w="1315" w:type="dxa"/>
            <w:vAlign w:val="center"/>
          </w:tcPr>
          <w:p w14:paraId="2BA1A001"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10-17分</w:t>
            </w:r>
          </w:p>
        </w:tc>
        <w:tc>
          <w:tcPr>
            <w:tcW w:w="1317" w:type="dxa"/>
            <w:vAlign w:val="center"/>
          </w:tcPr>
          <w:p w14:paraId="15802B16"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0-9分</w:t>
            </w:r>
          </w:p>
        </w:tc>
      </w:tr>
    </w:tbl>
    <w:p w14:paraId="130CBB30" w14:textId="77777777" w:rsidR="008718B1" w:rsidRDefault="00000000">
      <w:pPr>
        <w:pStyle w:val="2"/>
        <w:numPr>
          <w:ilvl w:val="0"/>
          <w:numId w:val="6"/>
        </w:numPr>
        <w:ind w:firstLine="643"/>
      </w:pPr>
      <w:r>
        <w:t>竞技组</w:t>
      </w:r>
    </w:p>
    <w:p w14:paraId="1AB78040" w14:textId="77777777" w:rsidR="008718B1" w:rsidRDefault="00000000">
      <w:pPr>
        <w:adjustRightInd w:val="0"/>
        <w:snapToGrid w:val="0"/>
        <w:spacing w:line="600" w:lineRule="exact"/>
        <w:ind w:firstLineChars="200" w:firstLine="643"/>
        <w:rPr>
          <w:rFonts w:ascii="仿宋_GB2312" w:eastAsia="仿宋_GB2312" w:hAnsi="仿宋_GB2312" w:cs="仿宋_GB2312" w:hint="eastAsia"/>
          <w:b/>
          <w:bCs/>
          <w:color w:val="000000" w:themeColor="text1"/>
          <w:sz w:val="32"/>
          <w:szCs w:val="32"/>
        </w:rPr>
      </w:pPr>
      <w:r>
        <w:rPr>
          <w:rFonts w:ascii="仿宋_GB2312" w:eastAsia="仿宋_GB2312" w:hAnsi="仿宋_GB2312" w:cs="仿宋_GB2312" w:hint="eastAsia"/>
          <w:b/>
          <w:bCs/>
          <w:color w:val="000000" w:themeColor="text1"/>
          <w:sz w:val="32"/>
          <w:szCs w:val="32"/>
        </w:rPr>
        <w:t xml:space="preserve"> （1）双飞（100分）</w:t>
      </w:r>
    </w:p>
    <w:p w14:paraId="73BF8399" w14:textId="77777777" w:rsidR="008718B1" w:rsidRDefault="00000000">
      <w:pPr>
        <w:adjustRightInd w:val="0"/>
        <w:snapToGrid w:val="0"/>
        <w:spacing w:line="60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①测试方法：考生使用双飞</w:t>
      </w:r>
      <w:proofErr w:type="gramStart"/>
      <w:r>
        <w:rPr>
          <w:rFonts w:ascii="仿宋_GB2312" w:eastAsia="仿宋_GB2312" w:hAnsi="仿宋_GB2312" w:cs="仿宋_GB2312" w:hint="eastAsia"/>
          <w:color w:val="000000" w:themeColor="text1"/>
          <w:sz w:val="32"/>
          <w:szCs w:val="32"/>
        </w:rPr>
        <w:t>踢技术</w:t>
      </w:r>
      <w:proofErr w:type="gramEnd"/>
      <w:r>
        <w:rPr>
          <w:rFonts w:ascii="仿宋_GB2312" w:eastAsia="仿宋_GB2312" w:hAnsi="仿宋_GB2312" w:cs="仿宋_GB2312" w:hint="eastAsia"/>
          <w:color w:val="000000" w:themeColor="text1"/>
          <w:sz w:val="32"/>
          <w:szCs w:val="32"/>
        </w:rPr>
        <w:t>连续击打大沙包，两脚不可同时着地，时间为20秒。准确、有力的、符合双飞</w:t>
      </w:r>
      <w:proofErr w:type="gramStart"/>
      <w:r>
        <w:rPr>
          <w:rFonts w:ascii="仿宋_GB2312" w:eastAsia="仿宋_GB2312" w:hAnsi="仿宋_GB2312" w:cs="仿宋_GB2312" w:hint="eastAsia"/>
          <w:color w:val="000000" w:themeColor="text1"/>
          <w:sz w:val="32"/>
          <w:szCs w:val="32"/>
        </w:rPr>
        <w:t>踢技术</w:t>
      </w:r>
      <w:proofErr w:type="gramEnd"/>
      <w:r>
        <w:rPr>
          <w:rFonts w:ascii="仿宋_GB2312" w:eastAsia="仿宋_GB2312" w:hAnsi="仿宋_GB2312" w:cs="仿宋_GB2312" w:hint="eastAsia"/>
          <w:color w:val="000000" w:themeColor="text1"/>
          <w:sz w:val="32"/>
          <w:szCs w:val="32"/>
        </w:rPr>
        <w:t>标准的击打为有效击打。对考生在规定时间内完成有效击打的次数进行计数，无效击打不予计数。</w:t>
      </w:r>
    </w:p>
    <w:p w14:paraId="76459083" w14:textId="77777777" w:rsidR="008718B1" w:rsidRDefault="00000000">
      <w:pPr>
        <w:adjustRightInd w:val="0"/>
        <w:snapToGrid w:val="0"/>
        <w:spacing w:line="60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②要求考生击打的高度为：沙包底部距离地面：男生：身高170cm以下为85cm；身高170cm以上为95cm；女生：身</w:t>
      </w:r>
      <w:r>
        <w:rPr>
          <w:rFonts w:ascii="仿宋_GB2312" w:eastAsia="仿宋_GB2312" w:hAnsi="仿宋_GB2312" w:cs="仿宋_GB2312" w:hint="eastAsia"/>
          <w:color w:val="000000" w:themeColor="text1"/>
          <w:sz w:val="32"/>
          <w:szCs w:val="32"/>
        </w:rPr>
        <w:lastRenderedPageBreak/>
        <w:t>高160cm以下为70cm；身高160cm以上为75cm。</w:t>
      </w:r>
    </w:p>
    <w:p w14:paraId="1A384C2B" w14:textId="77777777" w:rsidR="008718B1" w:rsidRDefault="00000000">
      <w:pPr>
        <w:adjustRightInd w:val="0"/>
        <w:snapToGrid w:val="0"/>
        <w:spacing w:line="600" w:lineRule="exact"/>
        <w:ind w:firstLineChars="200" w:firstLine="640"/>
        <w:rPr>
          <w:rFonts w:ascii="仿宋_GB2312" w:eastAsia="仿宋_GB2312" w:hAnsi="仿宋_GB2312" w:cs="仿宋_GB2312" w:hint="eastAsia"/>
          <w:b/>
          <w:color w:val="000000" w:themeColor="text1"/>
          <w:sz w:val="32"/>
          <w:szCs w:val="32"/>
        </w:rPr>
      </w:pPr>
      <w:r>
        <w:rPr>
          <w:rFonts w:ascii="仿宋_GB2312" w:eastAsia="仿宋_GB2312" w:hAnsi="仿宋_GB2312" w:cs="仿宋_GB2312" w:hint="eastAsia"/>
          <w:color w:val="000000" w:themeColor="text1"/>
          <w:sz w:val="32"/>
          <w:szCs w:val="32"/>
        </w:rPr>
        <w:t xml:space="preserve">③双飞评分表 </w:t>
      </w:r>
      <w:r>
        <w:rPr>
          <w:rFonts w:ascii="仿宋_GB2312" w:eastAsia="仿宋_GB2312" w:hAnsi="仿宋_GB2312" w:cs="仿宋_GB2312" w:hint="eastAsia"/>
          <w:b/>
          <w:color w:val="000000" w:themeColor="text1"/>
          <w:sz w:val="32"/>
          <w:szCs w:val="32"/>
        </w:rPr>
        <w:t xml:space="preserve">                                                       </w:t>
      </w:r>
    </w:p>
    <w:tbl>
      <w:tblPr>
        <w:tblW w:w="4920" w:type="pct"/>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36"/>
        <w:gridCol w:w="1056"/>
        <w:gridCol w:w="496"/>
        <w:gridCol w:w="1056"/>
        <w:gridCol w:w="561"/>
        <w:gridCol w:w="1056"/>
        <w:gridCol w:w="599"/>
        <w:gridCol w:w="1056"/>
        <w:gridCol w:w="577"/>
        <w:gridCol w:w="1056"/>
      </w:tblGrid>
      <w:tr w:rsidR="008718B1" w14:paraId="0DBF89F6" w14:textId="77777777">
        <w:trPr>
          <w:trHeight w:val="390"/>
        </w:trPr>
        <w:tc>
          <w:tcPr>
            <w:tcW w:w="412" w:type="pct"/>
            <w:vAlign w:val="center"/>
          </w:tcPr>
          <w:p w14:paraId="1BBD54D0" w14:textId="77777777" w:rsidR="008718B1" w:rsidRDefault="00000000">
            <w:pPr>
              <w:snapToGrid w:val="0"/>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分值</w:t>
            </w:r>
          </w:p>
        </w:tc>
        <w:tc>
          <w:tcPr>
            <w:tcW w:w="558" w:type="pct"/>
            <w:tcBorders>
              <w:right w:val="single" w:sz="12" w:space="0" w:color="auto"/>
            </w:tcBorders>
            <w:vAlign w:val="center"/>
          </w:tcPr>
          <w:p w14:paraId="272FE001" w14:textId="77777777" w:rsidR="008718B1" w:rsidRDefault="00000000">
            <w:pPr>
              <w:snapToGrid w:val="0"/>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成绩</w:t>
            </w:r>
          </w:p>
          <w:p w14:paraId="642F9592" w14:textId="77777777" w:rsidR="008718B1" w:rsidRDefault="00000000">
            <w:pPr>
              <w:snapToGrid w:val="0"/>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w:t>
            </w:r>
            <w:proofErr w:type="gramStart"/>
            <w:r>
              <w:rPr>
                <w:rFonts w:ascii="仿宋_GB2312" w:eastAsia="仿宋_GB2312" w:hAnsi="仿宋_GB2312" w:cs="仿宋_GB2312" w:hint="eastAsia"/>
                <w:color w:val="000000" w:themeColor="text1"/>
                <w:sz w:val="28"/>
                <w:szCs w:val="28"/>
              </w:rPr>
              <w:t>个</w:t>
            </w:r>
            <w:proofErr w:type="gramEnd"/>
            <w:r>
              <w:rPr>
                <w:rFonts w:ascii="仿宋_GB2312" w:eastAsia="仿宋_GB2312" w:hAnsi="仿宋_GB2312" w:cs="仿宋_GB2312" w:hint="eastAsia"/>
                <w:color w:val="000000" w:themeColor="text1"/>
                <w:sz w:val="28"/>
                <w:szCs w:val="28"/>
              </w:rPr>
              <w:t>）</w:t>
            </w:r>
          </w:p>
        </w:tc>
        <w:tc>
          <w:tcPr>
            <w:tcW w:w="438" w:type="pct"/>
            <w:tcBorders>
              <w:left w:val="single" w:sz="12" w:space="0" w:color="auto"/>
            </w:tcBorders>
            <w:vAlign w:val="center"/>
          </w:tcPr>
          <w:p w14:paraId="3E51FBAF" w14:textId="77777777" w:rsidR="008718B1" w:rsidRDefault="00000000">
            <w:pPr>
              <w:snapToGrid w:val="0"/>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分值</w:t>
            </w:r>
          </w:p>
        </w:tc>
        <w:tc>
          <w:tcPr>
            <w:tcW w:w="558" w:type="pct"/>
            <w:tcBorders>
              <w:right w:val="single" w:sz="12" w:space="0" w:color="auto"/>
            </w:tcBorders>
            <w:vAlign w:val="center"/>
          </w:tcPr>
          <w:p w14:paraId="0FF73E88" w14:textId="77777777" w:rsidR="008718B1" w:rsidRDefault="00000000">
            <w:pPr>
              <w:snapToGrid w:val="0"/>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成绩</w:t>
            </w:r>
          </w:p>
          <w:p w14:paraId="38BA7584" w14:textId="77777777" w:rsidR="008718B1" w:rsidRDefault="00000000">
            <w:pPr>
              <w:snapToGrid w:val="0"/>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w:t>
            </w:r>
            <w:proofErr w:type="gramStart"/>
            <w:r>
              <w:rPr>
                <w:rFonts w:ascii="仿宋_GB2312" w:eastAsia="仿宋_GB2312" w:hAnsi="仿宋_GB2312" w:cs="仿宋_GB2312" w:hint="eastAsia"/>
                <w:color w:val="000000" w:themeColor="text1"/>
                <w:sz w:val="28"/>
                <w:szCs w:val="28"/>
              </w:rPr>
              <w:t>个</w:t>
            </w:r>
            <w:proofErr w:type="gramEnd"/>
            <w:r>
              <w:rPr>
                <w:rFonts w:ascii="仿宋_GB2312" w:eastAsia="仿宋_GB2312" w:hAnsi="仿宋_GB2312" w:cs="仿宋_GB2312" w:hint="eastAsia"/>
                <w:color w:val="000000" w:themeColor="text1"/>
                <w:sz w:val="28"/>
                <w:szCs w:val="28"/>
              </w:rPr>
              <w:t>）</w:t>
            </w:r>
          </w:p>
        </w:tc>
        <w:tc>
          <w:tcPr>
            <w:tcW w:w="456" w:type="pct"/>
            <w:tcBorders>
              <w:left w:val="single" w:sz="12" w:space="0" w:color="auto"/>
            </w:tcBorders>
            <w:vAlign w:val="center"/>
          </w:tcPr>
          <w:p w14:paraId="7C82958A" w14:textId="77777777" w:rsidR="008718B1" w:rsidRDefault="00000000">
            <w:pPr>
              <w:snapToGrid w:val="0"/>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分值</w:t>
            </w:r>
          </w:p>
        </w:tc>
        <w:tc>
          <w:tcPr>
            <w:tcW w:w="558" w:type="pct"/>
            <w:tcBorders>
              <w:right w:val="single" w:sz="12" w:space="0" w:color="auto"/>
            </w:tcBorders>
            <w:vAlign w:val="center"/>
          </w:tcPr>
          <w:p w14:paraId="6D57E3A5" w14:textId="77777777" w:rsidR="008718B1" w:rsidRDefault="00000000">
            <w:pPr>
              <w:snapToGrid w:val="0"/>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成绩（</w:t>
            </w:r>
            <w:proofErr w:type="gramStart"/>
            <w:r>
              <w:rPr>
                <w:rFonts w:ascii="仿宋_GB2312" w:eastAsia="仿宋_GB2312" w:hAnsi="仿宋_GB2312" w:cs="仿宋_GB2312" w:hint="eastAsia"/>
                <w:color w:val="000000" w:themeColor="text1"/>
                <w:sz w:val="28"/>
                <w:szCs w:val="28"/>
              </w:rPr>
              <w:t>个</w:t>
            </w:r>
            <w:proofErr w:type="gramEnd"/>
            <w:r>
              <w:rPr>
                <w:rFonts w:ascii="仿宋_GB2312" w:eastAsia="仿宋_GB2312" w:hAnsi="仿宋_GB2312" w:cs="仿宋_GB2312" w:hint="eastAsia"/>
                <w:color w:val="000000" w:themeColor="text1"/>
                <w:sz w:val="28"/>
                <w:szCs w:val="28"/>
              </w:rPr>
              <w:t>）</w:t>
            </w:r>
          </w:p>
        </w:tc>
        <w:tc>
          <w:tcPr>
            <w:tcW w:w="456" w:type="pct"/>
            <w:tcBorders>
              <w:left w:val="single" w:sz="12" w:space="0" w:color="auto"/>
            </w:tcBorders>
            <w:vAlign w:val="center"/>
          </w:tcPr>
          <w:p w14:paraId="5067ED8F" w14:textId="77777777" w:rsidR="008718B1" w:rsidRDefault="00000000">
            <w:pPr>
              <w:snapToGrid w:val="0"/>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分值</w:t>
            </w:r>
          </w:p>
        </w:tc>
        <w:tc>
          <w:tcPr>
            <w:tcW w:w="558" w:type="pct"/>
            <w:tcBorders>
              <w:right w:val="single" w:sz="12" w:space="0" w:color="auto"/>
            </w:tcBorders>
            <w:vAlign w:val="center"/>
          </w:tcPr>
          <w:p w14:paraId="3AFE41FE" w14:textId="77777777" w:rsidR="008718B1" w:rsidRDefault="00000000">
            <w:pPr>
              <w:snapToGrid w:val="0"/>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成绩（</w:t>
            </w:r>
            <w:proofErr w:type="gramStart"/>
            <w:r>
              <w:rPr>
                <w:rFonts w:ascii="仿宋_GB2312" w:eastAsia="仿宋_GB2312" w:hAnsi="仿宋_GB2312" w:cs="仿宋_GB2312" w:hint="eastAsia"/>
                <w:color w:val="000000" w:themeColor="text1"/>
                <w:sz w:val="28"/>
                <w:szCs w:val="28"/>
              </w:rPr>
              <w:t>个</w:t>
            </w:r>
            <w:proofErr w:type="gramEnd"/>
            <w:r>
              <w:rPr>
                <w:rFonts w:ascii="仿宋_GB2312" w:eastAsia="仿宋_GB2312" w:hAnsi="仿宋_GB2312" w:cs="仿宋_GB2312" w:hint="eastAsia"/>
                <w:color w:val="000000" w:themeColor="text1"/>
                <w:sz w:val="28"/>
                <w:szCs w:val="28"/>
              </w:rPr>
              <w:t>）</w:t>
            </w:r>
          </w:p>
        </w:tc>
        <w:tc>
          <w:tcPr>
            <w:tcW w:w="442" w:type="pct"/>
            <w:tcBorders>
              <w:left w:val="single" w:sz="12" w:space="0" w:color="auto"/>
            </w:tcBorders>
            <w:vAlign w:val="center"/>
          </w:tcPr>
          <w:p w14:paraId="249A8126" w14:textId="77777777" w:rsidR="008718B1" w:rsidRDefault="00000000">
            <w:pPr>
              <w:snapToGrid w:val="0"/>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分值</w:t>
            </w:r>
          </w:p>
        </w:tc>
        <w:tc>
          <w:tcPr>
            <w:tcW w:w="558" w:type="pct"/>
            <w:vAlign w:val="center"/>
          </w:tcPr>
          <w:p w14:paraId="2222104C" w14:textId="77777777" w:rsidR="008718B1" w:rsidRDefault="00000000">
            <w:pPr>
              <w:snapToGrid w:val="0"/>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成绩（</w:t>
            </w:r>
            <w:proofErr w:type="gramStart"/>
            <w:r>
              <w:rPr>
                <w:rFonts w:ascii="仿宋_GB2312" w:eastAsia="仿宋_GB2312" w:hAnsi="仿宋_GB2312" w:cs="仿宋_GB2312" w:hint="eastAsia"/>
                <w:color w:val="000000" w:themeColor="text1"/>
                <w:sz w:val="28"/>
                <w:szCs w:val="28"/>
              </w:rPr>
              <w:t>个</w:t>
            </w:r>
            <w:proofErr w:type="gramEnd"/>
            <w:r>
              <w:rPr>
                <w:rFonts w:ascii="仿宋_GB2312" w:eastAsia="仿宋_GB2312" w:hAnsi="仿宋_GB2312" w:cs="仿宋_GB2312" w:hint="eastAsia"/>
                <w:color w:val="000000" w:themeColor="text1"/>
                <w:sz w:val="28"/>
                <w:szCs w:val="28"/>
              </w:rPr>
              <w:t>）</w:t>
            </w:r>
          </w:p>
        </w:tc>
      </w:tr>
      <w:tr w:rsidR="008718B1" w14:paraId="41F38EC0" w14:textId="77777777">
        <w:trPr>
          <w:trHeight w:val="390"/>
        </w:trPr>
        <w:tc>
          <w:tcPr>
            <w:tcW w:w="412" w:type="pct"/>
            <w:vAlign w:val="center"/>
          </w:tcPr>
          <w:p w14:paraId="6753F293"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100</w:t>
            </w:r>
          </w:p>
        </w:tc>
        <w:tc>
          <w:tcPr>
            <w:tcW w:w="558" w:type="pct"/>
            <w:tcBorders>
              <w:right w:val="single" w:sz="12" w:space="0" w:color="auto"/>
            </w:tcBorders>
            <w:vAlign w:val="center"/>
          </w:tcPr>
          <w:p w14:paraId="61B01F37"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70</w:t>
            </w:r>
          </w:p>
        </w:tc>
        <w:tc>
          <w:tcPr>
            <w:tcW w:w="438" w:type="pct"/>
            <w:tcBorders>
              <w:left w:val="single" w:sz="12" w:space="0" w:color="auto"/>
            </w:tcBorders>
            <w:vAlign w:val="center"/>
          </w:tcPr>
          <w:p w14:paraId="30070D43"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74</w:t>
            </w:r>
          </w:p>
        </w:tc>
        <w:tc>
          <w:tcPr>
            <w:tcW w:w="558" w:type="pct"/>
            <w:tcBorders>
              <w:right w:val="single" w:sz="12" w:space="0" w:color="auto"/>
            </w:tcBorders>
            <w:vAlign w:val="center"/>
          </w:tcPr>
          <w:p w14:paraId="7222F5BF"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63</w:t>
            </w:r>
          </w:p>
        </w:tc>
        <w:tc>
          <w:tcPr>
            <w:tcW w:w="456" w:type="pct"/>
            <w:tcBorders>
              <w:left w:val="single" w:sz="12" w:space="0" w:color="auto"/>
            </w:tcBorders>
            <w:vAlign w:val="center"/>
          </w:tcPr>
          <w:p w14:paraId="77408019"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48</w:t>
            </w:r>
          </w:p>
        </w:tc>
        <w:tc>
          <w:tcPr>
            <w:tcW w:w="558" w:type="pct"/>
            <w:tcBorders>
              <w:right w:val="single" w:sz="12" w:space="0" w:color="auto"/>
            </w:tcBorders>
            <w:vAlign w:val="center"/>
          </w:tcPr>
          <w:p w14:paraId="0A18A993"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56</w:t>
            </w:r>
          </w:p>
        </w:tc>
        <w:tc>
          <w:tcPr>
            <w:tcW w:w="456" w:type="pct"/>
            <w:tcBorders>
              <w:left w:val="single" w:sz="12" w:space="0" w:color="auto"/>
            </w:tcBorders>
            <w:vAlign w:val="center"/>
          </w:tcPr>
          <w:p w14:paraId="33A8C517"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22</w:t>
            </w:r>
          </w:p>
        </w:tc>
        <w:tc>
          <w:tcPr>
            <w:tcW w:w="558" w:type="pct"/>
            <w:tcBorders>
              <w:right w:val="single" w:sz="12" w:space="0" w:color="auto"/>
            </w:tcBorders>
            <w:vAlign w:val="center"/>
          </w:tcPr>
          <w:p w14:paraId="58B6B666"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49</w:t>
            </w:r>
          </w:p>
        </w:tc>
        <w:tc>
          <w:tcPr>
            <w:tcW w:w="442" w:type="pct"/>
            <w:tcBorders>
              <w:left w:val="single" w:sz="12" w:space="0" w:color="auto"/>
            </w:tcBorders>
            <w:vAlign w:val="center"/>
          </w:tcPr>
          <w:p w14:paraId="3E4BECE5"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9</w:t>
            </w:r>
          </w:p>
        </w:tc>
        <w:tc>
          <w:tcPr>
            <w:tcW w:w="558" w:type="pct"/>
            <w:vAlign w:val="center"/>
          </w:tcPr>
          <w:p w14:paraId="16C5C543"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42</w:t>
            </w:r>
          </w:p>
        </w:tc>
      </w:tr>
      <w:tr w:rsidR="008718B1" w14:paraId="2E34CBBD" w14:textId="77777777">
        <w:trPr>
          <w:trHeight w:val="390"/>
        </w:trPr>
        <w:tc>
          <w:tcPr>
            <w:tcW w:w="412" w:type="pct"/>
            <w:vAlign w:val="center"/>
          </w:tcPr>
          <w:p w14:paraId="0CA2BEA5"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97</w:t>
            </w:r>
          </w:p>
        </w:tc>
        <w:tc>
          <w:tcPr>
            <w:tcW w:w="558" w:type="pct"/>
            <w:tcBorders>
              <w:right w:val="single" w:sz="12" w:space="0" w:color="auto"/>
            </w:tcBorders>
            <w:vAlign w:val="center"/>
          </w:tcPr>
          <w:p w14:paraId="2DDB4D81"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69</w:t>
            </w:r>
          </w:p>
        </w:tc>
        <w:tc>
          <w:tcPr>
            <w:tcW w:w="438" w:type="pct"/>
            <w:tcBorders>
              <w:left w:val="single" w:sz="12" w:space="0" w:color="auto"/>
            </w:tcBorders>
            <w:vAlign w:val="center"/>
          </w:tcPr>
          <w:p w14:paraId="39E3AD02"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70</w:t>
            </w:r>
          </w:p>
        </w:tc>
        <w:tc>
          <w:tcPr>
            <w:tcW w:w="558" w:type="pct"/>
            <w:tcBorders>
              <w:right w:val="single" w:sz="12" w:space="0" w:color="auto"/>
            </w:tcBorders>
            <w:vAlign w:val="center"/>
          </w:tcPr>
          <w:p w14:paraId="43DCA01B"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62</w:t>
            </w:r>
          </w:p>
        </w:tc>
        <w:tc>
          <w:tcPr>
            <w:tcW w:w="456" w:type="pct"/>
            <w:tcBorders>
              <w:left w:val="single" w:sz="12" w:space="0" w:color="auto"/>
            </w:tcBorders>
            <w:vAlign w:val="center"/>
          </w:tcPr>
          <w:p w14:paraId="56CADA8D"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44</w:t>
            </w:r>
          </w:p>
        </w:tc>
        <w:tc>
          <w:tcPr>
            <w:tcW w:w="558" w:type="pct"/>
            <w:tcBorders>
              <w:right w:val="single" w:sz="12" w:space="0" w:color="auto"/>
            </w:tcBorders>
            <w:vAlign w:val="center"/>
          </w:tcPr>
          <w:p w14:paraId="4796ACC4"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55</w:t>
            </w:r>
          </w:p>
        </w:tc>
        <w:tc>
          <w:tcPr>
            <w:tcW w:w="456" w:type="pct"/>
            <w:tcBorders>
              <w:left w:val="single" w:sz="12" w:space="0" w:color="auto"/>
            </w:tcBorders>
            <w:vAlign w:val="center"/>
          </w:tcPr>
          <w:p w14:paraId="216DF70C"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20</w:t>
            </w:r>
          </w:p>
        </w:tc>
        <w:tc>
          <w:tcPr>
            <w:tcW w:w="558" w:type="pct"/>
            <w:tcBorders>
              <w:right w:val="single" w:sz="12" w:space="0" w:color="auto"/>
            </w:tcBorders>
            <w:vAlign w:val="center"/>
          </w:tcPr>
          <w:p w14:paraId="258E4DA0"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48</w:t>
            </w:r>
          </w:p>
        </w:tc>
        <w:tc>
          <w:tcPr>
            <w:tcW w:w="442" w:type="pct"/>
            <w:tcBorders>
              <w:left w:val="single" w:sz="12" w:space="0" w:color="auto"/>
            </w:tcBorders>
            <w:vAlign w:val="center"/>
          </w:tcPr>
          <w:p w14:paraId="66DF9F0C"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8</w:t>
            </w:r>
          </w:p>
        </w:tc>
        <w:tc>
          <w:tcPr>
            <w:tcW w:w="558" w:type="pct"/>
            <w:vAlign w:val="center"/>
          </w:tcPr>
          <w:p w14:paraId="6B2E8328"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41</w:t>
            </w:r>
          </w:p>
        </w:tc>
      </w:tr>
      <w:tr w:rsidR="008718B1" w14:paraId="2C0BA5DF" w14:textId="77777777">
        <w:trPr>
          <w:trHeight w:val="390"/>
        </w:trPr>
        <w:tc>
          <w:tcPr>
            <w:tcW w:w="412" w:type="pct"/>
            <w:vAlign w:val="center"/>
          </w:tcPr>
          <w:p w14:paraId="7EC0F1DE"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93</w:t>
            </w:r>
          </w:p>
        </w:tc>
        <w:tc>
          <w:tcPr>
            <w:tcW w:w="558" w:type="pct"/>
            <w:tcBorders>
              <w:right w:val="single" w:sz="12" w:space="0" w:color="auto"/>
            </w:tcBorders>
            <w:vAlign w:val="center"/>
          </w:tcPr>
          <w:p w14:paraId="0E50B582"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68</w:t>
            </w:r>
          </w:p>
        </w:tc>
        <w:tc>
          <w:tcPr>
            <w:tcW w:w="438" w:type="pct"/>
            <w:tcBorders>
              <w:left w:val="single" w:sz="12" w:space="0" w:color="auto"/>
            </w:tcBorders>
            <w:vAlign w:val="center"/>
          </w:tcPr>
          <w:p w14:paraId="44078B86"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67</w:t>
            </w:r>
          </w:p>
        </w:tc>
        <w:tc>
          <w:tcPr>
            <w:tcW w:w="558" w:type="pct"/>
            <w:tcBorders>
              <w:right w:val="single" w:sz="12" w:space="0" w:color="auto"/>
            </w:tcBorders>
            <w:vAlign w:val="center"/>
          </w:tcPr>
          <w:p w14:paraId="067D0165"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61</w:t>
            </w:r>
          </w:p>
        </w:tc>
        <w:tc>
          <w:tcPr>
            <w:tcW w:w="456" w:type="pct"/>
            <w:tcBorders>
              <w:left w:val="single" w:sz="12" w:space="0" w:color="auto"/>
            </w:tcBorders>
            <w:vAlign w:val="center"/>
          </w:tcPr>
          <w:p w14:paraId="42AEF5E7"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40</w:t>
            </w:r>
          </w:p>
        </w:tc>
        <w:tc>
          <w:tcPr>
            <w:tcW w:w="558" w:type="pct"/>
            <w:tcBorders>
              <w:right w:val="single" w:sz="12" w:space="0" w:color="auto"/>
            </w:tcBorders>
            <w:vAlign w:val="center"/>
          </w:tcPr>
          <w:p w14:paraId="52903366"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54</w:t>
            </w:r>
          </w:p>
        </w:tc>
        <w:tc>
          <w:tcPr>
            <w:tcW w:w="456" w:type="pct"/>
            <w:tcBorders>
              <w:left w:val="single" w:sz="12" w:space="0" w:color="auto"/>
            </w:tcBorders>
            <w:vAlign w:val="center"/>
          </w:tcPr>
          <w:p w14:paraId="4FC3A404"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18</w:t>
            </w:r>
          </w:p>
        </w:tc>
        <w:tc>
          <w:tcPr>
            <w:tcW w:w="558" w:type="pct"/>
            <w:tcBorders>
              <w:right w:val="single" w:sz="12" w:space="0" w:color="auto"/>
            </w:tcBorders>
            <w:vAlign w:val="center"/>
          </w:tcPr>
          <w:p w14:paraId="7BDFB55C"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47</w:t>
            </w:r>
          </w:p>
        </w:tc>
        <w:tc>
          <w:tcPr>
            <w:tcW w:w="442" w:type="pct"/>
            <w:tcBorders>
              <w:left w:val="single" w:sz="12" w:space="0" w:color="auto"/>
            </w:tcBorders>
            <w:vAlign w:val="center"/>
          </w:tcPr>
          <w:p w14:paraId="3C7AA054"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7</w:t>
            </w:r>
          </w:p>
        </w:tc>
        <w:tc>
          <w:tcPr>
            <w:tcW w:w="558" w:type="pct"/>
            <w:vAlign w:val="center"/>
          </w:tcPr>
          <w:p w14:paraId="3924C3EE"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40</w:t>
            </w:r>
          </w:p>
        </w:tc>
      </w:tr>
      <w:tr w:rsidR="008718B1" w14:paraId="25A63BEA" w14:textId="77777777">
        <w:trPr>
          <w:trHeight w:val="390"/>
        </w:trPr>
        <w:tc>
          <w:tcPr>
            <w:tcW w:w="412" w:type="pct"/>
            <w:tcBorders>
              <w:top w:val="single" w:sz="4" w:space="0" w:color="auto"/>
              <w:left w:val="single" w:sz="12" w:space="0" w:color="auto"/>
              <w:bottom w:val="single" w:sz="4" w:space="0" w:color="auto"/>
              <w:right w:val="single" w:sz="4" w:space="0" w:color="auto"/>
            </w:tcBorders>
            <w:vAlign w:val="center"/>
          </w:tcPr>
          <w:p w14:paraId="7ED8AC82"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89</w:t>
            </w:r>
          </w:p>
        </w:tc>
        <w:tc>
          <w:tcPr>
            <w:tcW w:w="558" w:type="pct"/>
            <w:tcBorders>
              <w:top w:val="single" w:sz="4" w:space="0" w:color="auto"/>
              <w:left w:val="single" w:sz="4" w:space="0" w:color="auto"/>
              <w:bottom w:val="single" w:sz="4" w:space="0" w:color="auto"/>
              <w:right w:val="single" w:sz="12" w:space="0" w:color="auto"/>
            </w:tcBorders>
            <w:vAlign w:val="center"/>
          </w:tcPr>
          <w:p w14:paraId="45A77322"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67</w:t>
            </w:r>
          </w:p>
        </w:tc>
        <w:tc>
          <w:tcPr>
            <w:tcW w:w="438" w:type="pct"/>
            <w:tcBorders>
              <w:top w:val="single" w:sz="4" w:space="0" w:color="auto"/>
              <w:left w:val="single" w:sz="12" w:space="0" w:color="auto"/>
              <w:bottom w:val="single" w:sz="4" w:space="0" w:color="auto"/>
              <w:right w:val="single" w:sz="4" w:space="0" w:color="auto"/>
            </w:tcBorders>
            <w:vAlign w:val="center"/>
          </w:tcPr>
          <w:p w14:paraId="5CA86446"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63</w:t>
            </w:r>
          </w:p>
        </w:tc>
        <w:tc>
          <w:tcPr>
            <w:tcW w:w="558" w:type="pct"/>
            <w:tcBorders>
              <w:top w:val="single" w:sz="4" w:space="0" w:color="auto"/>
              <w:left w:val="single" w:sz="4" w:space="0" w:color="auto"/>
              <w:bottom w:val="single" w:sz="4" w:space="0" w:color="auto"/>
              <w:right w:val="single" w:sz="12" w:space="0" w:color="auto"/>
            </w:tcBorders>
            <w:vAlign w:val="center"/>
          </w:tcPr>
          <w:p w14:paraId="4C058342"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60</w:t>
            </w:r>
          </w:p>
        </w:tc>
        <w:tc>
          <w:tcPr>
            <w:tcW w:w="456" w:type="pct"/>
            <w:tcBorders>
              <w:top w:val="single" w:sz="4" w:space="0" w:color="auto"/>
              <w:left w:val="single" w:sz="12" w:space="0" w:color="auto"/>
              <w:bottom w:val="single" w:sz="4" w:space="0" w:color="auto"/>
              <w:right w:val="single" w:sz="4" w:space="0" w:color="auto"/>
            </w:tcBorders>
            <w:vAlign w:val="center"/>
          </w:tcPr>
          <w:p w14:paraId="5945147F"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37</w:t>
            </w:r>
          </w:p>
        </w:tc>
        <w:tc>
          <w:tcPr>
            <w:tcW w:w="558" w:type="pct"/>
            <w:tcBorders>
              <w:top w:val="single" w:sz="4" w:space="0" w:color="auto"/>
              <w:left w:val="single" w:sz="4" w:space="0" w:color="auto"/>
              <w:bottom w:val="single" w:sz="4" w:space="0" w:color="auto"/>
              <w:right w:val="single" w:sz="12" w:space="0" w:color="auto"/>
            </w:tcBorders>
            <w:vAlign w:val="center"/>
          </w:tcPr>
          <w:p w14:paraId="59F2FDE7"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53</w:t>
            </w:r>
          </w:p>
        </w:tc>
        <w:tc>
          <w:tcPr>
            <w:tcW w:w="456" w:type="pct"/>
            <w:tcBorders>
              <w:top w:val="single" w:sz="4" w:space="0" w:color="auto"/>
              <w:left w:val="single" w:sz="12" w:space="0" w:color="auto"/>
              <w:bottom w:val="single" w:sz="4" w:space="0" w:color="auto"/>
              <w:right w:val="single" w:sz="4" w:space="0" w:color="auto"/>
            </w:tcBorders>
            <w:vAlign w:val="center"/>
          </w:tcPr>
          <w:p w14:paraId="0F9A56C3"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16</w:t>
            </w:r>
          </w:p>
        </w:tc>
        <w:tc>
          <w:tcPr>
            <w:tcW w:w="558" w:type="pct"/>
            <w:tcBorders>
              <w:top w:val="single" w:sz="4" w:space="0" w:color="auto"/>
              <w:left w:val="single" w:sz="4" w:space="0" w:color="auto"/>
              <w:bottom w:val="single" w:sz="4" w:space="0" w:color="auto"/>
              <w:right w:val="single" w:sz="12" w:space="0" w:color="auto"/>
            </w:tcBorders>
            <w:vAlign w:val="center"/>
          </w:tcPr>
          <w:p w14:paraId="6ABCF16F"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46</w:t>
            </w:r>
          </w:p>
        </w:tc>
        <w:tc>
          <w:tcPr>
            <w:tcW w:w="442" w:type="pct"/>
            <w:tcBorders>
              <w:top w:val="single" w:sz="4" w:space="0" w:color="auto"/>
              <w:left w:val="single" w:sz="12" w:space="0" w:color="auto"/>
              <w:bottom w:val="single" w:sz="4" w:space="0" w:color="auto"/>
              <w:right w:val="single" w:sz="4" w:space="0" w:color="auto"/>
            </w:tcBorders>
            <w:vAlign w:val="center"/>
          </w:tcPr>
          <w:p w14:paraId="468995E6"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6</w:t>
            </w:r>
          </w:p>
        </w:tc>
        <w:tc>
          <w:tcPr>
            <w:tcW w:w="558" w:type="pct"/>
            <w:tcBorders>
              <w:top w:val="single" w:sz="4" w:space="0" w:color="auto"/>
              <w:left w:val="single" w:sz="4" w:space="0" w:color="auto"/>
              <w:bottom w:val="single" w:sz="4" w:space="0" w:color="auto"/>
              <w:right w:val="single" w:sz="12" w:space="0" w:color="auto"/>
            </w:tcBorders>
            <w:vAlign w:val="center"/>
          </w:tcPr>
          <w:p w14:paraId="6A919999"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39</w:t>
            </w:r>
          </w:p>
        </w:tc>
      </w:tr>
      <w:tr w:rsidR="008718B1" w14:paraId="690EBB30" w14:textId="77777777">
        <w:trPr>
          <w:trHeight w:val="390"/>
        </w:trPr>
        <w:tc>
          <w:tcPr>
            <w:tcW w:w="412" w:type="pct"/>
            <w:tcBorders>
              <w:top w:val="single" w:sz="4" w:space="0" w:color="auto"/>
              <w:left w:val="single" w:sz="12" w:space="0" w:color="auto"/>
              <w:bottom w:val="single" w:sz="4" w:space="0" w:color="auto"/>
              <w:right w:val="single" w:sz="4" w:space="0" w:color="auto"/>
            </w:tcBorders>
            <w:vAlign w:val="center"/>
          </w:tcPr>
          <w:p w14:paraId="307DB3D9"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85</w:t>
            </w:r>
          </w:p>
        </w:tc>
        <w:tc>
          <w:tcPr>
            <w:tcW w:w="558" w:type="pct"/>
            <w:tcBorders>
              <w:top w:val="single" w:sz="4" w:space="0" w:color="auto"/>
              <w:left w:val="single" w:sz="4" w:space="0" w:color="auto"/>
              <w:bottom w:val="single" w:sz="4" w:space="0" w:color="auto"/>
              <w:right w:val="single" w:sz="12" w:space="0" w:color="auto"/>
            </w:tcBorders>
            <w:vAlign w:val="center"/>
          </w:tcPr>
          <w:p w14:paraId="00D9990E"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66</w:t>
            </w:r>
          </w:p>
        </w:tc>
        <w:tc>
          <w:tcPr>
            <w:tcW w:w="438" w:type="pct"/>
            <w:tcBorders>
              <w:top w:val="single" w:sz="4" w:space="0" w:color="auto"/>
              <w:left w:val="single" w:sz="12" w:space="0" w:color="auto"/>
              <w:bottom w:val="single" w:sz="4" w:space="0" w:color="auto"/>
              <w:right w:val="single" w:sz="4" w:space="0" w:color="auto"/>
            </w:tcBorders>
            <w:vAlign w:val="center"/>
          </w:tcPr>
          <w:p w14:paraId="5DA7F0F3"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59</w:t>
            </w:r>
          </w:p>
        </w:tc>
        <w:tc>
          <w:tcPr>
            <w:tcW w:w="558" w:type="pct"/>
            <w:tcBorders>
              <w:top w:val="single" w:sz="4" w:space="0" w:color="auto"/>
              <w:left w:val="single" w:sz="4" w:space="0" w:color="auto"/>
              <w:bottom w:val="single" w:sz="4" w:space="0" w:color="auto"/>
              <w:right w:val="single" w:sz="12" w:space="0" w:color="auto"/>
            </w:tcBorders>
            <w:vAlign w:val="center"/>
          </w:tcPr>
          <w:p w14:paraId="335A802A"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59</w:t>
            </w:r>
          </w:p>
        </w:tc>
        <w:tc>
          <w:tcPr>
            <w:tcW w:w="456" w:type="pct"/>
            <w:tcBorders>
              <w:top w:val="single" w:sz="4" w:space="0" w:color="auto"/>
              <w:left w:val="single" w:sz="12" w:space="0" w:color="auto"/>
              <w:bottom w:val="single" w:sz="4" w:space="0" w:color="auto"/>
              <w:right w:val="single" w:sz="4" w:space="0" w:color="auto"/>
            </w:tcBorders>
            <w:vAlign w:val="center"/>
          </w:tcPr>
          <w:p w14:paraId="09A2927C"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33</w:t>
            </w:r>
          </w:p>
        </w:tc>
        <w:tc>
          <w:tcPr>
            <w:tcW w:w="558" w:type="pct"/>
            <w:tcBorders>
              <w:top w:val="single" w:sz="4" w:space="0" w:color="auto"/>
              <w:left w:val="single" w:sz="4" w:space="0" w:color="auto"/>
              <w:bottom w:val="single" w:sz="4" w:space="0" w:color="auto"/>
              <w:right w:val="single" w:sz="12" w:space="0" w:color="auto"/>
            </w:tcBorders>
            <w:vAlign w:val="center"/>
          </w:tcPr>
          <w:p w14:paraId="63E16522"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52</w:t>
            </w:r>
          </w:p>
        </w:tc>
        <w:tc>
          <w:tcPr>
            <w:tcW w:w="456" w:type="pct"/>
            <w:tcBorders>
              <w:top w:val="single" w:sz="4" w:space="0" w:color="auto"/>
              <w:left w:val="single" w:sz="12" w:space="0" w:color="auto"/>
              <w:bottom w:val="single" w:sz="4" w:space="0" w:color="auto"/>
              <w:right w:val="single" w:sz="4" w:space="0" w:color="auto"/>
            </w:tcBorders>
            <w:vAlign w:val="center"/>
          </w:tcPr>
          <w:p w14:paraId="114E3338"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14</w:t>
            </w:r>
          </w:p>
        </w:tc>
        <w:tc>
          <w:tcPr>
            <w:tcW w:w="558" w:type="pct"/>
            <w:tcBorders>
              <w:top w:val="single" w:sz="4" w:space="0" w:color="auto"/>
              <w:left w:val="single" w:sz="4" w:space="0" w:color="auto"/>
              <w:bottom w:val="single" w:sz="4" w:space="0" w:color="auto"/>
              <w:right w:val="single" w:sz="12" w:space="0" w:color="auto"/>
            </w:tcBorders>
            <w:vAlign w:val="center"/>
          </w:tcPr>
          <w:p w14:paraId="02CF9036"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45</w:t>
            </w:r>
          </w:p>
        </w:tc>
        <w:tc>
          <w:tcPr>
            <w:tcW w:w="442" w:type="pct"/>
            <w:tcBorders>
              <w:top w:val="single" w:sz="4" w:space="0" w:color="auto"/>
              <w:left w:val="single" w:sz="12" w:space="0" w:color="auto"/>
              <w:bottom w:val="single" w:sz="4" w:space="0" w:color="auto"/>
              <w:right w:val="single" w:sz="4" w:space="0" w:color="auto"/>
            </w:tcBorders>
            <w:vAlign w:val="center"/>
          </w:tcPr>
          <w:p w14:paraId="56E60DD8"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8</w:t>
            </w:r>
          </w:p>
        </w:tc>
        <w:tc>
          <w:tcPr>
            <w:tcW w:w="558" w:type="pct"/>
            <w:tcBorders>
              <w:top w:val="single" w:sz="4" w:space="0" w:color="auto"/>
              <w:left w:val="single" w:sz="4" w:space="0" w:color="auto"/>
              <w:bottom w:val="single" w:sz="4" w:space="0" w:color="auto"/>
              <w:right w:val="single" w:sz="12" w:space="0" w:color="auto"/>
            </w:tcBorders>
            <w:vAlign w:val="center"/>
          </w:tcPr>
          <w:p w14:paraId="2D23B54A"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38</w:t>
            </w:r>
          </w:p>
        </w:tc>
      </w:tr>
      <w:tr w:rsidR="008718B1" w14:paraId="1E448C98" w14:textId="77777777">
        <w:trPr>
          <w:trHeight w:val="390"/>
        </w:trPr>
        <w:tc>
          <w:tcPr>
            <w:tcW w:w="412" w:type="pct"/>
            <w:tcBorders>
              <w:top w:val="single" w:sz="4" w:space="0" w:color="auto"/>
              <w:left w:val="single" w:sz="12" w:space="0" w:color="auto"/>
              <w:bottom w:val="single" w:sz="4" w:space="0" w:color="auto"/>
              <w:right w:val="single" w:sz="4" w:space="0" w:color="auto"/>
            </w:tcBorders>
            <w:vAlign w:val="center"/>
          </w:tcPr>
          <w:p w14:paraId="11F4CDA6"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82</w:t>
            </w:r>
          </w:p>
        </w:tc>
        <w:tc>
          <w:tcPr>
            <w:tcW w:w="558" w:type="pct"/>
            <w:tcBorders>
              <w:top w:val="single" w:sz="4" w:space="0" w:color="auto"/>
              <w:left w:val="single" w:sz="4" w:space="0" w:color="auto"/>
              <w:bottom w:val="single" w:sz="4" w:space="0" w:color="auto"/>
              <w:right w:val="single" w:sz="12" w:space="0" w:color="auto"/>
            </w:tcBorders>
            <w:vAlign w:val="center"/>
          </w:tcPr>
          <w:p w14:paraId="5860BF55"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65</w:t>
            </w:r>
          </w:p>
        </w:tc>
        <w:tc>
          <w:tcPr>
            <w:tcW w:w="438" w:type="pct"/>
            <w:tcBorders>
              <w:top w:val="single" w:sz="4" w:space="0" w:color="auto"/>
              <w:left w:val="single" w:sz="12" w:space="0" w:color="auto"/>
              <w:bottom w:val="single" w:sz="4" w:space="0" w:color="auto"/>
              <w:right w:val="single" w:sz="4" w:space="0" w:color="auto"/>
            </w:tcBorders>
            <w:vAlign w:val="center"/>
          </w:tcPr>
          <w:p w14:paraId="7CC922DF"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55</w:t>
            </w:r>
          </w:p>
        </w:tc>
        <w:tc>
          <w:tcPr>
            <w:tcW w:w="558" w:type="pct"/>
            <w:tcBorders>
              <w:top w:val="single" w:sz="4" w:space="0" w:color="auto"/>
              <w:left w:val="single" w:sz="4" w:space="0" w:color="auto"/>
              <w:bottom w:val="single" w:sz="4" w:space="0" w:color="auto"/>
              <w:right w:val="single" w:sz="12" w:space="0" w:color="auto"/>
            </w:tcBorders>
            <w:vAlign w:val="center"/>
          </w:tcPr>
          <w:p w14:paraId="725111ED"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58</w:t>
            </w:r>
          </w:p>
        </w:tc>
        <w:tc>
          <w:tcPr>
            <w:tcW w:w="456" w:type="pct"/>
            <w:tcBorders>
              <w:top w:val="single" w:sz="4" w:space="0" w:color="auto"/>
              <w:left w:val="single" w:sz="12" w:space="0" w:color="auto"/>
              <w:bottom w:val="single" w:sz="4" w:space="0" w:color="auto"/>
              <w:right w:val="single" w:sz="4" w:space="0" w:color="auto"/>
            </w:tcBorders>
            <w:vAlign w:val="center"/>
          </w:tcPr>
          <w:p w14:paraId="0064C63D"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29</w:t>
            </w:r>
          </w:p>
        </w:tc>
        <w:tc>
          <w:tcPr>
            <w:tcW w:w="558" w:type="pct"/>
            <w:tcBorders>
              <w:top w:val="single" w:sz="4" w:space="0" w:color="auto"/>
              <w:left w:val="single" w:sz="4" w:space="0" w:color="auto"/>
              <w:bottom w:val="single" w:sz="4" w:space="0" w:color="auto"/>
              <w:right w:val="single" w:sz="12" w:space="0" w:color="auto"/>
            </w:tcBorders>
            <w:vAlign w:val="center"/>
          </w:tcPr>
          <w:p w14:paraId="22DC42FA"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51</w:t>
            </w:r>
          </w:p>
        </w:tc>
        <w:tc>
          <w:tcPr>
            <w:tcW w:w="456" w:type="pct"/>
            <w:tcBorders>
              <w:top w:val="single" w:sz="4" w:space="0" w:color="auto"/>
              <w:left w:val="single" w:sz="12" w:space="0" w:color="auto"/>
              <w:bottom w:val="single" w:sz="4" w:space="0" w:color="auto"/>
              <w:right w:val="single" w:sz="4" w:space="0" w:color="auto"/>
            </w:tcBorders>
            <w:vAlign w:val="center"/>
          </w:tcPr>
          <w:p w14:paraId="0912C6FC"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12</w:t>
            </w:r>
          </w:p>
        </w:tc>
        <w:tc>
          <w:tcPr>
            <w:tcW w:w="558" w:type="pct"/>
            <w:tcBorders>
              <w:top w:val="single" w:sz="4" w:space="0" w:color="auto"/>
              <w:left w:val="single" w:sz="4" w:space="0" w:color="auto"/>
              <w:bottom w:val="single" w:sz="4" w:space="0" w:color="auto"/>
              <w:right w:val="single" w:sz="12" w:space="0" w:color="auto"/>
            </w:tcBorders>
            <w:vAlign w:val="center"/>
          </w:tcPr>
          <w:p w14:paraId="1DF9F962"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44</w:t>
            </w:r>
          </w:p>
        </w:tc>
        <w:tc>
          <w:tcPr>
            <w:tcW w:w="442" w:type="pct"/>
            <w:tcBorders>
              <w:top w:val="single" w:sz="4" w:space="0" w:color="auto"/>
              <w:left w:val="single" w:sz="12" w:space="0" w:color="auto"/>
              <w:bottom w:val="single" w:sz="4" w:space="0" w:color="auto"/>
              <w:right w:val="single" w:sz="4" w:space="0" w:color="auto"/>
            </w:tcBorders>
            <w:vAlign w:val="center"/>
          </w:tcPr>
          <w:p w14:paraId="47F1F114"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4</w:t>
            </w:r>
          </w:p>
        </w:tc>
        <w:tc>
          <w:tcPr>
            <w:tcW w:w="558" w:type="pct"/>
            <w:tcBorders>
              <w:top w:val="single" w:sz="4" w:space="0" w:color="auto"/>
              <w:left w:val="single" w:sz="4" w:space="0" w:color="auto"/>
              <w:bottom w:val="single" w:sz="4" w:space="0" w:color="auto"/>
              <w:right w:val="single" w:sz="12" w:space="0" w:color="auto"/>
            </w:tcBorders>
            <w:vAlign w:val="center"/>
          </w:tcPr>
          <w:p w14:paraId="78D37E9B"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37</w:t>
            </w:r>
          </w:p>
        </w:tc>
      </w:tr>
      <w:tr w:rsidR="008718B1" w14:paraId="4CA7FE99" w14:textId="77777777">
        <w:trPr>
          <w:trHeight w:val="390"/>
        </w:trPr>
        <w:tc>
          <w:tcPr>
            <w:tcW w:w="412" w:type="pct"/>
            <w:tcBorders>
              <w:top w:val="single" w:sz="4" w:space="0" w:color="auto"/>
              <w:left w:val="single" w:sz="12" w:space="0" w:color="auto"/>
              <w:bottom w:val="single" w:sz="12" w:space="0" w:color="auto"/>
              <w:right w:val="single" w:sz="4" w:space="0" w:color="auto"/>
            </w:tcBorders>
            <w:vAlign w:val="center"/>
          </w:tcPr>
          <w:p w14:paraId="6DD56D50"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78</w:t>
            </w:r>
          </w:p>
        </w:tc>
        <w:tc>
          <w:tcPr>
            <w:tcW w:w="558" w:type="pct"/>
            <w:tcBorders>
              <w:top w:val="single" w:sz="4" w:space="0" w:color="auto"/>
              <w:left w:val="single" w:sz="4" w:space="0" w:color="auto"/>
              <w:bottom w:val="single" w:sz="12" w:space="0" w:color="auto"/>
              <w:right w:val="single" w:sz="12" w:space="0" w:color="auto"/>
            </w:tcBorders>
            <w:vAlign w:val="center"/>
          </w:tcPr>
          <w:p w14:paraId="603C016B"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64</w:t>
            </w:r>
          </w:p>
        </w:tc>
        <w:tc>
          <w:tcPr>
            <w:tcW w:w="438" w:type="pct"/>
            <w:tcBorders>
              <w:top w:val="single" w:sz="4" w:space="0" w:color="auto"/>
              <w:left w:val="single" w:sz="12" w:space="0" w:color="auto"/>
              <w:bottom w:val="single" w:sz="12" w:space="0" w:color="auto"/>
              <w:right w:val="single" w:sz="4" w:space="0" w:color="auto"/>
            </w:tcBorders>
            <w:vAlign w:val="center"/>
          </w:tcPr>
          <w:p w14:paraId="3EC02C42"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52</w:t>
            </w:r>
          </w:p>
        </w:tc>
        <w:tc>
          <w:tcPr>
            <w:tcW w:w="558" w:type="pct"/>
            <w:tcBorders>
              <w:top w:val="single" w:sz="4" w:space="0" w:color="auto"/>
              <w:left w:val="single" w:sz="4" w:space="0" w:color="auto"/>
              <w:bottom w:val="single" w:sz="12" w:space="0" w:color="auto"/>
              <w:right w:val="single" w:sz="12" w:space="0" w:color="auto"/>
            </w:tcBorders>
            <w:vAlign w:val="center"/>
          </w:tcPr>
          <w:p w14:paraId="2168EFE4"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57</w:t>
            </w:r>
          </w:p>
        </w:tc>
        <w:tc>
          <w:tcPr>
            <w:tcW w:w="456" w:type="pct"/>
            <w:tcBorders>
              <w:top w:val="single" w:sz="4" w:space="0" w:color="auto"/>
              <w:left w:val="single" w:sz="12" w:space="0" w:color="auto"/>
              <w:bottom w:val="single" w:sz="12" w:space="0" w:color="auto"/>
              <w:right w:val="single" w:sz="4" w:space="0" w:color="auto"/>
            </w:tcBorders>
            <w:vAlign w:val="center"/>
          </w:tcPr>
          <w:p w14:paraId="447E56A2"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25</w:t>
            </w:r>
          </w:p>
        </w:tc>
        <w:tc>
          <w:tcPr>
            <w:tcW w:w="558" w:type="pct"/>
            <w:tcBorders>
              <w:top w:val="single" w:sz="4" w:space="0" w:color="auto"/>
              <w:left w:val="single" w:sz="4" w:space="0" w:color="auto"/>
              <w:bottom w:val="single" w:sz="12" w:space="0" w:color="auto"/>
              <w:right w:val="single" w:sz="12" w:space="0" w:color="auto"/>
            </w:tcBorders>
            <w:vAlign w:val="center"/>
          </w:tcPr>
          <w:p w14:paraId="4B4F82C2"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50</w:t>
            </w:r>
          </w:p>
        </w:tc>
        <w:tc>
          <w:tcPr>
            <w:tcW w:w="456" w:type="pct"/>
            <w:tcBorders>
              <w:top w:val="single" w:sz="4" w:space="0" w:color="auto"/>
              <w:left w:val="single" w:sz="12" w:space="0" w:color="auto"/>
              <w:bottom w:val="single" w:sz="12" w:space="0" w:color="auto"/>
              <w:right w:val="single" w:sz="4" w:space="0" w:color="auto"/>
            </w:tcBorders>
            <w:vAlign w:val="center"/>
          </w:tcPr>
          <w:p w14:paraId="2669A0E9"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10</w:t>
            </w:r>
          </w:p>
        </w:tc>
        <w:tc>
          <w:tcPr>
            <w:tcW w:w="558" w:type="pct"/>
            <w:tcBorders>
              <w:top w:val="single" w:sz="4" w:space="0" w:color="auto"/>
              <w:left w:val="single" w:sz="4" w:space="0" w:color="auto"/>
              <w:bottom w:val="single" w:sz="12" w:space="0" w:color="auto"/>
              <w:right w:val="single" w:sz="12" w:space="0" w:color="auto"/>
            </w:tcBorders>
            <w:vAlign w:val="center"/>
          </w:tcPr>
          <w:p w14:paraId="05EDB7A8"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43</w:t>
            </w:r>
          </w:p>
        </w:tc>
        <w:tc>
          <w:tcPr>
            <w:tcW w:w="442" w:type="pct"/>
            <w:tcBorders>
              <w:top w:val="single" w:sz="4" w:space="0" w:color="auto"/>
              <w:left w:val="single" w:sz="12" w:space="0" w:color="auto"/>
              <w:bottom w:val="single" w:sz="12" w:space="0" w:color="auto"/>
              <w:right w:val="single" w:sz="4" w:space="0" w:color="auto"/>
            </w:tcBorders>
            <w:vAlign w:val="center"/>
          </w:tcPr>
          <w:p w14:paraId="635669DC"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3</w:t>
            </w:r>
          </w:p>
        </w:tc>
        <w:tc>
          <w:tcPr>
            <w:tcW w:w="558" w:type="pct"/>
            <w:tcBorders>
              <w:top w:val="single" w:sz="4" w:space="0" w:color="auto"/>
              <w:left w:val="single" w:sz="4" w:space="0" w:color="auto"/>
              <w:bottom w:val="single" w:sz="12" w:space="0" w:color="auto"/>
              <w:right w:val="single" w:sz="12" w:space="0" w:color="auto"/>
            </w:tcBorders>
            <w:vAlign w:val="center"/>
          </w:tcPr>
          <w:p w14:paraId="47015638"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36</w:t>
            </w:r>
          </w:p>
        </w:tc>
      </w:tr>
    </w:tbl>
    <w:p w14:paraId="65BDA929" w14:textId="77777777" w:rsidR="008718B1" w:rsidRDefault="00000000">
      <w:pPr>
        <w:adjustRightInd w:val="0"/>
        <w:snapToGrid w:val="0"/>
        <w:spacing w:beforeLines="50" w:before="156" w:line="600" w:lineRule="exact"/>
        <w:ind w:firstLineChars="200" w:firstLine="643"/>
        <w:rPr>
          <w:rFonts w:ascii="仿宋_GB2312" w:eastAsia="仿宋_GB2312" w:hAnsi="仿宋_GB2312" w:cs="仿宋_GB2312" w:hint="eastAsia"/>
          <w:b/>
          <w:bCs/>
          <w:color w:val="000000" w:themeColor="text1"/>
          <w:sz w:val="32"/>
          <w:szCs w:val="32"/>
        </w:rPr>
      </w:pPr>
      <w:r>
        <w:rPr>
          <w:rFonts w:ascii="仿宋_GB2312" w:eastAsia="仿宋_GB2312" w:hAnsi="仿宋_GB2312" w:cs="仿宋_GB2312" w:hint="eastAsia"/>
          <w:b/>
          <w:bCs/>
          <w:color w:val="000000" w:themeColor="text1"/>
          <w:sz w:val="32"/>
          <w:szCs w:val="32"/>
        </w:rPr>
        <w:t>（2）左右高位横踢（100分）</w:t>
      </w:r>
    </w:p>
    <w:p w14:paraId="0B32BAF3" w14:textId="77777777" w:rsidR="008718B1" w:rsidRDefault="00000000">
      <w:pPr>
        <w:adjustRightInd w:val="0"/>
        <w:snapToGrid w:val="0"/>
        <w:spacing w:line="60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①测试方法：考生使用高横踢技术连续击打脚靶（左右腿交替进行），时间为20秒。每个技术动作须达到技术规范，方被视为有效。技术规范是</w:t>
      </w:r>
      <w:proofErr w:type="gramStart"/>
      <w:r>
        <w:rPr>
          <w:rFonts w:ascii="仿宋_GB2312" w:eastAsia="仿宋_GB2312" w:hAnsi="仿宋_GB2312" w:cs="仿宋_GB2312" w:hint="eastAsia"/>
          <w:color w:val="000000" w:themeColor="text1"/>
          <w:sz w:val="32"/>
          <w:szCs w:val="32"/>
        </w:rPr>
        <w:t>指动作</w:t>
      </w:r>
      <w:proofErr w:type="gramEnd"/>
      <w:r>
        <w:rPr>
          <w:rFonts w:ascii="仿宋_GB2312" w:eastAsia="仿宋_GB2312" w:hAnsi="仿宋_GB2312" w:cs="仿宋_GB2312" w:hint="eastAsia"/>
          <w:color w:val="000000" w:themeColor="text1"/>
          <w:sz w:val="32"/>
          <w:szCs w:val="32"/>
        </w:rPr>
        <w:t>路线正确、步法灵活、动作连贯、速度快、力量足、有气势、击打准确及效果明显。考评员对考生在规定时间内完成有效技术的次数进行计数。</w:t>
      </w:r>
    </w:p>
    <w:p w14:paraId="3B2D4C00" w14:textId="77777777" w:rsidR="008718B1" w:rsidRDefault="00000000">
      <w:pPr>
        <w:adjustRightInd w:val="0"/>
        <w:snapToGrid w:val="0"/>
        <w:spacing w:line="60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②靶位高度：以受测者的腰腹部为最低靶位高度。</w:t>
      </w:r>
    </w:p>
    <w:p w14:paraId="1543D0E6" w14:textId="77777777" w:rsidR="008718B1" w:rsidRDefault="00000000">
      <w:pPr>
        <w:adjustRightInd w:val="0"/>
        <w:snapToGrid w:val="0"/>
        <w:spacing w:line="60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③左右高位横踢评分表</w:t>
      </w:r>
    </w:p>
    <w:tbl>
      <w:tblPr>
        <w:tblW w:w="4882" w:type="pct"/>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010"/>
        <w:gridCol w:w="1011"/>
        <w:gridCol w:w="1011"/>
        <w:gridCol w:w="1011"/>
        <w:gridCol w:w="1011"/>
        <w:gridCol w:w="1011"/>
        <w:gridCol w:w="1011"/>
        <w:gridCol w:w="1011"/>
      </w:tblGrid>
      <w:tr w:rsidR="008718B1" w14:paraId="73A88D31" w14:textId="77777777">
        <w:trPr>
          <w:trHeight w:val="390"/>
        </w:trPr>
        <w:tc>
          <w:tcPr>
            <w:tcW w:w="625" w:type="pct"/>
            <w:tcBorders>
              <w:top w:val="single" w:sz="12" w:space="0" w:color="auto"/>
              <w:bottom w:val="single" w:sz="4" w:space="0" w:color="auto"/>
            </w:tcBorders>
            <w:vAlign w:val="center"/>
          </w:tcPr>
          <w:p w14:paraId="49565346" w14:textId="77777777" w:rsidR="008718B1" w:rsidRDefault="00000000">
            <w:pPr>
              <w:snapToGrid w:val="0"/>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分值</w:t>
            </w:r>
          </w:p>
        </w:tc>
        <w:tc>
          <w:tcPr>
            <w:tcW w:w="625" w:type="pct"/>
            <w:tcBorders>
              <w:top w:val="single" w:sz="12" w:space="0" w:color="auto"/>
              <w:bottom w:val="single" w:sz="4" w:space="0" w:color="auto"/>
              <w:right w:val="single" w:sz="12" w:space="0" w:color="auto"/>
            </w:tcBorders>
            <w:vAlign w:val="center"/>
          </w:tcPr>
          <w:p w14:paraId="559C2AD8" w14:textId="77777777" w:rsidR="008718B1" w:rsidRDefault="00000000">
            <w:pPr>
              <w:snapToGrid w:val="0"/>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成绩</w:t>
            </w:r>
          </w:p>
          <w:p w14:paraId="00DFEAA5" w14:textId="77777777" w:rsidR="008718B1" w:rsidRDefault="00000000">
            <w:pPr>
              <w:snapToGrid w:val="0"/>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w:t>
            </w:r>
            <w:proofErr w:type="gramStart"/>
            <w:r>
              <w:rPr>
                <w:rFonts w:ascii="仿宋_GB2312" w:eastAsia="仿宋_GB2312" w:hAnsi="仿宋_GB2312" w:cs="仿宋_GB2312" w:hint="eastAsia"/>
                <w:color w:val="000000" w:themeColor="text1"/>
                <w:sz w:val="28"/>
                <w:szCs w:val="28"/>
              </w:rPr>
              <w:t>个</w:t>
            </w:r>
            <w:proofErr w:type="gramEnd"/>
            <w:r>
              <w:rPr>
                <w:rFonts w:ascii="仿宋_GB2312" w:eastAsia="仿宋_GB2312" w:hAnsi="仿宋_GB2312" w:cs="仿宋_GB2312" w:hint="eastAsia"/>
                <w:color w:val="000000" w:themeColor="text1"/>
                <w:sz w:val="28"/>
                <w:szCs w:val="28"/>
              </w:rPr>
              <w:t>）</w:t>
            </w:r>
          </w:p>
        </w:tc>
        <w:tc>
          <w:tcPr>
            <w:tcW w:w="625" w:type="pct"/>
            <w:tcBorders>
              <w:top w:val="single" w:sz="12" w:space="0" w:color="auto"/>
              <w:left w:val="single" w:sz="12" w:space="0" w:color="auto"/>
              <w:bottom w:val="single" w:sz="4" w:space="0" w:color="auto"/>
            </w:tcBorders>
            <w:vAlign w:val="center"/>
          </w:tcPr>
          <w:p w14:paraId="6BDC758A" w14:textId="77777777" w:rsidR="008718B1" w:rsidRDefault="00000000">
            <w:pPr>
              <w:snapToGrid w:val="0"/>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分值</w:t>
            </w:r>
          </w:p>
        </w:tc>
        <w:tc>
          <w:tcPr>
            <w:tcW w:w="625" w:type="pct"/>
            <w:tcBorders>
              <w:top w:val="single" w:sz="12" w:space="0" w:color="auto"/>
              <w:bottom w:val="single" w:sz="4" w:space="0" w:color="auto"/>
              <w:right w:val="single" w:sz="12" w:space="0" w:color="auto"/>
            </w:tcBorders>
            <w:vAlign w:val="center"/>
          </w:tcPr>
          <w:p w14:paraId="1A417A26" w14:textId="77777777" w:rsidR="008718B1" w:rsidRDefault="00000000">
            <w:pPr>
              <w:snapToGrid w:val="0"/>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成绩</w:t>
            </w:r>
          </w:p>
          <w:p w14:paraId="06E46147" w14:textId="77777777" w:rsidR="008718B1" w:rsidRDefault="00000000">
            <w:pPr>
              <w:snapToGrid w:val="0"/>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w:t>
            </w:r>
            <w:proofErr w:type="gramStart"/>
            <w:r>
              <w:rPr>
                <w:rFonts w:ascii="仿宋_GB2312" w:eastAsia="仿宋_GB2312" w:hAnsi="仿宋_GB2312" w:cs="仿宋_GB2312" w:hint="eastAsia"/>
                <w:color w:val="000000" w:themeColor="text1"/>
                <w:sz w:val="28"/>
                <w:szCs w:val="28"/>
              </w:rPr>
              <w:t>个</w:t>
            </w:r>
            <w:proofErr w:type="gramEnd"/>
            <w:r>
              <w:rPr>
                <w:rFonts w:ascii="仿宋_GB2312" w:eastAsia="仿宋_GB2312" w:hAnsi="仿宋_GB2312" w:cs="仿宋_GB2312" w:hint="eastAsia"/>
                <w:color w:val="000000" w:themeColor="text1"/>
                <w:sz w:val="28"/>
                <w:szCs w:val="28"/>
              </w:rPr>
              <w:t>）</w:t>
            </w:r>
          </w:p>
        </w:tc>
        <w:tc>
          <w:tcPr>
            <w:tcW w:w="625" w:type="pct"/>
            <w:tcBorders>
              <w:top w:val="single" w:sz="12" w:space="0" w:color="auto"/>
              <w:left w:val="single" w:sz="12" w:space="0" w:color="auto"/>
              <w:bottom w:val="single" w:sz="4" w:space="0" w:color="auto"/>
            </w:tcBorders>
            <w:vAlign w:val="center"/>
          </w:tcPr>
          <w:p w14:paraId="408C0755" w14:textId="77777777" w:rsidR="008718B1" w:rsidRDefault="00000000">
            <w:pPr>
              <w:snapToGrid w:val="0"/>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分值</w:t>
            </w:r>
          </w:p>
        </w:tc>
        <w:tc>
          <w:tcPr>
            <w:tcW w:w="625" w:type="pct"/>
            <w:tcBorders>
              <w:top w:val="single" w:sz="12" w:space="0" w:color="auto"/>
              <w:bottom w:val="single" w:sz="4" w:space="0" w:color="auto"/>
              <w:right w:val="single" w:sz="12" w:space="0" w:color="auto"/>
            </w:tcBorders>
            <w:vAlign w:val="center"/>
          </w:tcPr>
          <w:p w14:paraId="4D11E45C" w14:textId="77777777" w:rsidR="008718B1" w:rsidRDefault="00000000">
            <w:pPr>
              <w:snapToGrid w:val="0"/>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成绩（</w:t>
            </w:r>
            <w:proofErr w:type="gramStart"/>
            <w:r>
              <w:rPr>
                <w:rFonts w:ascii="仿宋_GB2312" w:eastAsia="仿宋_GB2312" w:hAnsi="仿宋_GB2312" w:cs="仿宋_GB2312" w:hint="eastAsia"/>
                <w:color w:val="000000" w:themeColor="text1"/>
                <w:sz w:val="28"/>
                <w:szCs w:val="28"/>
              </w:rPr>
              <w:t>个</w:t>
            </w:r>
            <w:proofErr w:type="gramEnd"/>
            <w:r>
              <w:rPr>
                <w:rFonts w:ascii="仿宋_GB2312" w:eastAsia="仿宋_GB2312" w:hAnsi="仿宋_GB2312" w:cs="仿宋_GB2312" w:hint="eastAsia"/>
                <w:color w:val="000000" w:themeColor="text1"/>
                <w:sz w:val="28"/>
                <w:szCs w:val="28"/>
              </w:rPr>
              <w:t>）</w:t>
            </w:r>
          </w:p>
        </w:tc>
        <w:tc>
          <w:tcPr>
            <w:tcW w:w="625" w:type="pct"/>
            <w:tcBorders>
              <w:top w:val="single" w:sz="12" w:space="0" w:color="auto"/>
              <w:left w:val="single" w:sz="12" w:space="0" w:color="auto"/>
              <w:bottom w:val="single" w:sz="4" w:space="0" w:color="auto"/>
            </w:tcBorders>
            <w:vAlign w:val="center"/>
          </w:tcPr>
          <w:p w14:paraId="162C6512" w14:textId="77777777" w:rsidR="008718B1" w:rsidRDefault="00000000">
            <w:pPr>
              <w:snapToGrid w:val="0"/>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分值</w:t>
            </w:r>
          </w:p>
        </w:tc>
        <w:tc>
          <w:tcPr>
            <w:tcW w:w="625" w:type="pct"/>
            <w:tcBorders>
              <w:top w:val="single" w:sz="12" w:space="0" w:color="auto"/>
              <w:bottom w:val="single" w:sz="4" w:space="0" w:color="auto"/>
              <w:right w:val="single" w:sz="12" w:space="0" w:color="auto"/>
            </w:tcBorders>
            <w:vAlign w:val="center"/>
          </w:tcPr>
          <w:p w14:paraId="642F635C" w14:textId="77777777" w:rsidR="008718B1" w:rsidRDefault="00000000">
            <w:pPr>
              <w:snapToGrid w:val="0"/>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成绩（</w:t>
            </w:r>
            <w:proofErr w:type="gramStart"/>
            <w:r>
              <w:rPr>
                <w:rFonts w:ascii="仿宋_GB2312" w:eastAsia="仿宋_GB2312" w:hAnsi="仿宋_GB2312" w:cs="仿宋_GB2312" w:hint="eastAsia"/>
                <w:color w:val="000000" w:themeColor="text1"/>
                <w:sz w:val="28"/>
                <w:szCs w:val="28"/>
              </w:rPr>
              <w:t>个</w:t>
            </w:r>
            <w:proofErr w:type="gramEnd"/>
            <w:r>
              <w:rPr>
                <w:rFonts w:ascii="仿宋_GB2312" w:eastAsia="仿宋_GB2312" w:hAnsi="仿宋_GB2312" w:cs="仿宋_GB2312" w:hint="eastAsia"/>
                <w:color w:val="000000" w:themeColor="text1"/>
                <w:sz w:val="28"/>
                <w:szCs w:val="28"/>
              </w:rPr>
              <w:t>）</w:t>
            </w:r>
          </w:p>
        </w:tc>
      </w:tr>
      <w:tr w:rsidR="008718B1" w14:paraId="7CC32FD8" w14:textId="77777777">
        <w:trPr>
          <w:trHeight w:val="390"/>
        </w:trPr>
        <w:tc>
          <w:tcPr>
            <w:tcW w:w="625" w:type="pct"/>
            <w:tcBorders>
              <w:top w:val="single" w:sz="4" w:space="0" w:color="auto"/>
              <w:bottom w:val="single" w:sz="4" w:space="0" w:color="auto"/>
            </w:tcBorders>
            <w:vAlign w:val="center"/>
          </w:tcPr>
          <w:p w14:paraId="588C8934" w14:textId="77777777" w:rsidR="008718B1" w:rsidRDefault="00000000">
            <w:pPr>
              <w:widowControl/>
              <w:spacing w:line="600" w:lineRule="exact"/>
              <w:jc w:val="center"/>
              <w:textAlignment w:val="center"/>
              <w:rPr>
                <w:rFonts w:ascii="仿宋_GB2312" w:eastAsia="仿宋_GB2312" w:hAnsi="仿宋_GB2312" w:cs="仿宋_GB2312" w:hint="eastAsia"/>
                <w:color w:val="000000" w:themeColor="text1"/>
                <w:kern w:val="0"/>
                <w:sz w:val="28"/>
                <w:szCs w:val="28"/>
              </w:rPr>
            </w:pPr>
            <w:r>
              <w:rPr>
                <w:rFonts w:ascii="仿宋_GB2312" w:eastAsia="仿宋_GB2312" w:hAnsi="仿宋_GB2312" w:cs="仿宋_GB2312" w:hint="eastAsia"/>
                <w:color w:val="000000" w:themeColor="text1"/>
                <w:kern w:val="0"/>
                <w:sz w:val="28"/>
                <w:szCs w:val="28"/>
                <w:lang w:bidi="ar"/>
              </w:rPr>
              <w:lastRenderedPageBreak/>
              <w:t>100</w:t>
            </w:r>
          </w:p>
        </w:tc>
        <w:tc>
          <w:tcPr>
            <w:tcW w:w="625" w:type="pct"/>
            <w:tcBorders>
              <w:top w:val="single" w:sz="4" w:space="0" w:color="auto"/>
              <w:bottom w:val="single" w:sz="4" w:space="0" w:color="auto"/>
              <w:right w:val="single" w:sz="12" w:space="0" w:color="auto"/>
            </w:tcBorders>
            <w:vAlign w:val="bottom"/>
          </w:tcPr>
          <w:p w14:paraId="4A5393C8" w14:textId="77777777" w:rsidR="008718B1" w:rsidRDefault="00000000">
            <w:pPr>
              <w:widowControl/>
              <w:spacing w:line="600" w:lineRule="exact"/>
              <w:jc w:val="center"/>
              <w:rPr>
                <w:rFonts w:ascii="仿宋_GB2312" w:eastAsia="仿宋_GB2312" w:hAnsi="仿宋_GB2312" w:cs="仿宋_GB2312" w:hint="eastAsia"/>
                <w:color w:val="000000" w:themeColor="text1"/>
                <w:kern w:val="0"/>
                <w:sz w:val="28"/>
                <w:szCs w:val="28"/>
              </w:rPr>
            </w:pPr>
            <w:r>
              <w:rPr>
                <w:rFonts w:ascii="仿宋_GB2312" w:eastAsia="仿宋_GB2312" w:hAnsi="仿宋_GB2312" w:cs="仿宋_GB2312" w:hint="eastAsia"/>
                <w:color w:val="000000" w:themeColor="text1"/>
                <w:kern w:val="0"/>
                <w:sz w:val="28"/>
                <w:szCs w:val="28"/>
              </w:rPr>
              <w:t>40</w:t>
            </w:r>
          </w:p>
        </w:tc>
        <w:tc>
          <w:tcPr>
            <w:tcW w:w="625" w:type="pct"/>
            <w:tcBorders>
              <w:top w:val="single" w:sz="4" w:space="0" w:color="auto"/>
              <w:left w:val="single" w:sz="12" w:space="0" w:color="auto"/>
              <w:bottom w:val="single" w:sz="4" w:space="0" w:color="auto"/>
            </w:tcBorders>
            <w:vAlign w:val="center"/>
          </w:tcPr>
          <w:p w14:paraId="51FCB0DC" w14:textId="77777777" w:rsidR="008718B1" w:rsidRDefault="00000000">
            <w:pPr>
              <w:widowControl/>
              <w:spacing w:line="600" w:lineRule="exact"/>
              <w:jc w:val="center"/>
              <w:textAlignment w:val="center"/>
              <w:rPr>
                <w:rFonts w:ascii="仿宋_GB2312" w:eastAsia="仿宋_GB2312" w:hAnsi="仿宋_GB2312" w:cs="仿宋_GB2312" w:hint="eastAsia"/>
                <w:color w:val="000000" w:themeColor="text1"/>
                <w:kern w:val="0"/>
                <w:sz w:val="28"/>
                <w:szCs w:val="28"/>
              </w:rPr>
            </w:pPr>
            <w:r>
              <w:rPr>
                <w:rFonts w:ascii="仿宋_GB2312" w:eastAsia="仿宋_GB2312" w:hAnsi="仿宋_GB2312" w:cs="仿宋_GB2312" w:hint="eastAsia"/>
                <w:color w:val="000000" w:themeColor="text1"/>
                <w:kern w:val="0"/>
                <w:sz w:val="28"/>
                <w:szCs w:val="28"/>
                <w:lang w:bidi="ar"/>
              </w:rPr>
              <w:t>75</w:t>
            </w:r>
          </w:p>
        </w:tc>
        <w:tc>
          <w:tcPr>
            <w:tcW w:w="625" w:type="pct"/>
            <w:tcBorders>
              <w:top w:val="single" w:sz="4" w:space="0" w:color="auto"/>
              <w:bottom w:val="single" w:sz="4" w:space="0" w:color="auto"/>
              <w:right w:val="single" w:sz="12" w:space="0" w:color="auto"/>
            </w:tcBorders>
            <w:vAlign w:val="bottom"/>
          </w:tcPr>
          <w:p w14:paraId="0F07BF68" w14:textId="77777777" w:rsidR="008718B1" w:rsidRDefault="00000000">
            <w:pPr>
              <w:widowControl/>
              <w:spacing w:line="600" w:lineRule="exact"/>
              <w:jc w:val="center"/>
              <w:rPr>
                <w:rFonts w:ascii="仿宋_GB2312" w:eastAsia="仿宋_GB2312" w:hAnsi="仿宋_GB2312" w:cs="仿宋_GB2312" w:hint="eastAsia"/>
                <w:color w:val="000000" w:themeColor="text1"/>
                <w:kern w:val="0"/>
                <w:sz w:val="28"/>
                <w:szCs w:val="28"/>
              </w:rPr>
            </w:pPr>
            <w:r>
              <w:rPr>
                <w:rFonts w:ascii="仿宋_GB2312" w:eastAsia="仿宋_GB2312" w:hAnsi="仿宋_GB2312" w:cs="仿宋_GB2312" w:hint="eastAsia"/>
                <w:color w:val="000000" w:themeColor="text1"/>
                <w:kern w:val="0"/>
                <w:sz w:val="28"/>
                <w:szCs w:val="28"/>
              </w:rPr>
              <w:t>30</w:t>
            </w:r>
          </w:p>
        </w:tc>
        <w:tc>
          <w:tcPr>
            <w:tcW w:w="625" w:type="pct"/>
            <w:tcBorders>
              <w:top w:val="single" w:sz="4" w:space="0" w:color="auto"/>
              <w:left w:val="single" w:sz="12" w:space="0" w:color="auto"/>
              <w:bottom w:val="single" w:sz="4" w:space="0" w:color="auto"/>
            </w:tcBorders>
            <w:vAlign w:val="center"/>
          </w:tcPr>
          <w:p w14:paraId="7E0E7415" w14:textId="77777777" w:rsidR="008718B1" w:rsidRDefault="00000000">
            <w:pPr>
              <w:widowControl/>
              <w:spacing w:line="600" w:lineRule="exact"/>
              <w:jc w:val="center"/>
              <w:textAlignment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kern w:val="0"/>
                <w:sz w:val="28"/>
                <w:szCs w:val="28"/>
                <w:lang w:bidi="ar"/>
              </w:rPr>
              <w:t>50</w:t>
            </w:r>
          </w:p>
        </w:tc>
        <w:tc>
          <w:tcPr>
            <w:tcW w:w="625" w:type="pct"/>
            <w:tcBorders>
              <w:top w:val="single" w:sz="4" w:space="0" w:color="auto"/>
              <w:bottom w:val="single" w:sz="4" w:space="0" w:color="auto"/>
              <w:right w:val="single" w:sz="12" w:space="0" w:color="auto"/>
            </w:tcBorders>
            <w:vAlign w:val="center"/>
          </w:tcPr>
          <w:p w14:paraId="5716334A"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kern w:val="0"/>
                <w:sz w:val="28"/>
                <w:szCs w:val="28"/>
              </w:rPr>
              <w:t>20</w:t>
            </w:r>
          </w:p>
        </w:tc>
        <w:tc>
          <w:tcPr>
            <w:tcW w:w="625" w:type="pct"/>
            <w:tcBorders>
              <w:top w:val="single" w:sz="4" w:space="0" w:color="auto"/>
              <w:left w:val="single" w:sz="12" w:space="0" w:color="auto"/>
              <w:bottom w:val="single" w:sz="4" w:space="0" w:color="auto"/>
            </w:tcBorders>
            <w:vAlign w:val="center"/>
          </w:tcPr>
          <w:p w14:paraId="129AE7E3" w14:textId="77777777" w:rsidR="008718B1" w:rsidRDefault="00000000">
            <w:pPr>
              <w:widowControl/>
              <w:spacing w:line="600" w:lineRule="exact"/>
              <w:jc w:val="center"/>
              <w:textAlignment w:val="center"/>
              <w:rPr>
                <w:rFonts w:ascii="仿宋_GB2312" w:eastAsia="仿宋_GB2312" w:hAnsi="仿宋_GB2312" w:cs="仿宋_GB2312" w:hint="eastAsia"/>
                <w:color w:val="000000" w:themeColor="text1"/>
                <w:kern w:val="0"/>
                <w:sz w:val="28"/>
                <w:szCs w:val="28"/>
              </w:rPr>
            </w:pPr>
            <w:r>
              <w:rPr>
                <w:rFonts w:ascii="仿宋_GB2312" w:eastAsia="仿宋_GB2312" w:hAnsi="仿宋_GB2312" w:cs="仿宋_GB2312" w:hint="eastAsia"/>
                <w:color w:val="000000" w:themeColor="text1"/>
                <w:kern w:val="0"/>
                <w:sz w:val="28"/>
                <w:szCs w:val="28"/>
                <w:lang w:bidi="ar"/>
              </w:rPr>
              <w:t>25</w:t>
            </w:r>
          </w:p>
        </w:tc>
        <w:tc>
          <w:tcPr>
            <w:tcW w:w="625" w:type="pct"/>
            <w:tcBorders>
              <w:top w:val="single" w:sz="4" w:space="0" w:color="auto"/>
              <w:bottom w:val="single" w:sz="4" w:space="0" w:color="auto"/>
              <w:right w:val="single" w:sz="12" w:space="0" w:color="auto"/>
            </w:tcBorders>
            <w:vAlign w:val="bottom"/>
          </w:tcPr>
          <w:p w14:paraId="29A383E7" w14:textId="77777777" w:rsidR="008718B1" w:rsidRDefault="00000000">
            <w:pPr>
              <w:widowControl/>
              <w:spacing w:line="600" w:lineRule="exact"/>
              <w:jc w:val="center"/>
              <w:rPr>
                <w:rFonts w:ascii="仿宋_GB2312" w:eastAsia="仿宋_GB2312" w:hAnsi="仿宋_GB2312" w:cs="仿宋_GB2312" w:hint="eastAsia"/>
                <w:color w:val="000000" w:themeColor="text1"/>
                <w:kern w:val="0"/>
                <w:sz w:val="28"/>
                <w:szCs w:val="28"/>
              </w:rPr>
            </w:pPr>
            <w:r>
              <w:rPr>
                <w:rFonts w:ascii="仿宋_GB2312" w:eastAsia="仿宋_GB2312" w:hAnsi="仿宋_GB2312" w:cs="仿宋_GB2312" w:hint="eastAsia"/>
                <w:color w:val="000000" w:themeColor="text1"/>
                <w:kern w:val="0"/>
                <w:sz w:val="28"/>
                <w:szCs w:val="28"/>
              </w:rPr>
              <w:t>10</w:t>
            </w:r>
          </w:p>
        </w:tc>
      </w:tr>
      <w:tr w:rsidR="008718B1" w14:paraId="7000C7C1" w14:textId="77777777">
        <w:trPr>
          <w:trHeight w:val="390"/>
        </w:trPr>
        <w:tc>
          <w:tcPr>
            <w:tcW w:w="625" w:type="pct"/>
            <w:tcBorders>
              <w:top w:val="single" w:sz="4" w:space="0" w:color="auto"/>
              <w:bottom w:val="single" w:sz="4" w:space="0" w:color="auto"/>
            </w:tcBorders>
            <w:vAlign w:val="center"/>
          </w:tcPr>
          <w:p w14:paraId="023725B1" w14:textId="77777777" w:rsidR="008718B1" w:rsidRDefault="00000000">
            <w:pPr>
              <w:widowControl/>
              <w:spacing w:line="600" w:lineRule="exact"/>
              <w:jc w:val="center"/>
              <w:textAlignment w:val="center"/>
              <w:rPr>
                <w:rFonts w:ascii="仿宋_GB2312" w:eastAsia="仿宋_GB2312" w:hAnsi="仿宋_GB2312" w:cs="仿宋_GB2312" w:hint="eastAsia"/>
                <w:color w:val="000000" w:themeColor="text1"/>
                <w:kern w:val="0"/>
                <w:sz w:val="28"/>
                <w:szCs w:val="28"/>
              </w:rPr>
            </w:pPr>
            <w:r>
              <w:rPr>
                <w:rFonts w:ascii="仿宋_GB2312" w:eastAsia="仿宋_GB2312" w:hAnsi="仿宋_GB2312" w:cs="仿宋_GB2312" w:hint="eastAsia"/>
                <w:color w:val="000000" w:themeColor="text1"/>
                <w:kern w:val="0"/>
                <w:sz w:val="28"/>
                <w:szCs w:val="28"/>
                <w:lang w:bidi="ar"/>
              </w:rPr>
              <w:t>97.5</w:t>
            </w:r>
          </w:p>
        </w:tc>
        <w:tc>
          <w:tcPr>
            <w:tcW w:w="625" w:type="pct"/>
            <w:tcBorders>
              <w:top w:val="single" w:sz="4" w:space="0" w:color="auto"/>
              <w:bottom w:val="single" w:sz="4" w:space="0" w:color="auto"/>
              <w:right w:val="single" w:sz="12" w:space="0" w:color="auto"/>
            </w:tcBorders>
            <w:vAlign w:val="bottom"/>
          </w:tcPr>
          <w:p w14:paraId="152C40A8" w14:textId="77777777" w:rsidR="008718B1" w:rsidRDefault="00000000">
            <w:pPr>
              <w:widowControl/>
              <w:spacing w:line="600" w:lineRule="exact"/>
              <w:jc w:val="center"/>
              <w:rPr>
                <w:rFonts w:ascii="仿宋_GB2312" w:eastAsia="仿宋_GB2312" w:hAnsi="仿宋_GB2312" w:cs="仿宋_GB2312" w:hint="eastAsia"/>
                <w:color w:val="000000" w:themeColor="text1"/>
                <w:kern w:val="0"/>
                <w:sz w:val="28"/>
                <w:szCs w:val="28"/>
              </w:rPr>
            </w:pPr>
            <w:r>
              <w:rPr>
                <w:rFonts w:ascii="仿宋_GB2312" w:eastAsia="仿宋_GB2312" w:hAnsi="仿宋_GB2312" w:cs="仿宋_GB2312" w:hint="eastAsia"/>
                <w:color w:val="000000" w:themeColor="text1"/>
                <w:kern w:val="0"/>
                <w:sz w:val="28"/>
                <w:szCs w:val="28"/>
              </w:rPr>
              <w:t>39</w:t>
            </w:r>
          </w:p>
        </w:tc>
        <w:tc>
          <w:tcPr>
            <w:tcW w:w="625" w:type="pct"/>
            <w:tcBorders>
              <w:top w:val="single" w:sz="4" w:space="0" w:color="auto"/>
              <w:left w:val="single" w:sz="12" w:space="0" w:color="auto"/>
              <w:bottom w:val="single" w:sz="4" w:space="0" w:color="auto"/>
            </w:tcBorders>
            <w:vAlign w:val="center"/>
          </w:tcPr>
          <w:p w14:paraId="705E70F2" w14:textId="77777777" w:rsidR="008718B1" w:rsidRDefault="00000000">
            <w:pPr>
              <w:widowControl/>
              <w:spacing w:line="600" w:lineRule="exact"/>
              <w:jc w:val="center"/>
              <w:textAlignment w:val="center"/>
              <w:rPr>
                <w:rFonts w:ascii="仿宋_GB2312" w:eastAsia="仿宋_GB2312" w:hAnsi="仿宋_GB2312" w:cs="仿宋_GB2312" w:hint="eastAsia"/>
                <w:color w:val="000000" w:themeColor="text1"/>
                <w:kern w:val="0"/>
                <w:sz w:val="28"/>
                <w:szCs w:val="28"/>
              </w:rPr>
            </w:pPr>
            <w:r>
              <w:rPr>
                <w:rFonts w:ascii="仿宋_GB2312" w:eastAsia="仿宋_GB2312" w:hAnsi="仿宋_GB2312" w:cs="仿宋_GB2312" w:hint="eastAsia"/>
                <w:color w:val="000000" w:themeColor="text1"/>
                <w:kern w:val="0"/>
                <w:sz w:val="28"/>
                <w:szCs w:val="28"/>
                <w:lang w:bidi="ar"/>
              </w:rPr>
              <w:t>72.5</w:t>
            </w:r>
          </w:p>
        </w:tc>
        <w:tc>
          <w:tcPr>
            <w:tcW w:w="625" w:type="pct"/>
            <w:tcBorders>
              <w:top w:val="single" w:sz="4" w:space="0" w:color="auto"/>
              <w:bottom w:val="single" w:sz="4" w:space="0" w:color="auto"/>
              <w:right w:val="single" w:sz="12" w:space="0" w:color="auto"/>
            </w:tcBorders>
            <w:vAlign w:val="bottom"/>
          </w:tcPr>
          <w:p w14:paraId="250F515A" w14:textId="77777777" w:rsidR="008718B1" w:rsidRDefault="00000000">
            <w:pPr>
              <w:widowControl/>
              <w:spacing w:line="600" w:lineRule="exact"/>
              <w:jc w:val="center"/>
              <w:rPr>
                <w:rFonts w:ascii="仿宋_GB2312" w:eastAsia="仿宋_GB2312" w:hAnsi="仿宋_GB2312" w:cs="仿宋_GB2312" w:hint="eastAsia"/>
                <w:color w:val="000000" w:themeColor="text1"/>
                <w:kern w:val="0"/>
                <w:sz w:val="28"/>
                <w:szCs w:val="28"/>
              </w:rPr>
            </w:pPr>
            <w:r>
              <w:rPr>
                <w:rFonts w:ascii="仿宋_GB2312" w:eastAsia="仿宋_GB2312" w:hAnsi="仿宋_GB2312" w:cs="仿宋_GB2312" w:hint="eastAsia"/>
                <w:color w:val="000000" w:themeColor="text1"/>
                <w:kern w:val="0"/>
                <w:sz w:val="28"/>
                <w:szCs w:val="28"/>
              </w:rPr>
              <w:t>29</w:t>
            </w:r>
          </w:p>
        </w:tc>
        <w:tc>
          <w:tcPr>
            <w:tcW w:w="625" w:type="pct"/>
            <w:tcBorders>
              <w:top w:val="single" w:sz="4" w:space="0" w:color="auto"/>
              <w:left w:val="single" w:sz="12" w:space="0" w:color="auto"/>
              <w:bottom w:val="single" w:sz="4" w:space="0" w:color="auto"/>
            </w:tcBorders>
            <w:vAlign w:val="center"/>
          </w:tcPr>
          <w:p w14:paraId="0D5DC2C0" w14:textId="77777777" w:rsidR="008718B1" w:rsidRDefault="00000000">
            <w:pPr>
              <w:widowControl/>
              <w:spacing w:line="600" w:lineRule="exact"/>
              <w:jc w:val="center"/>
              <w:textAlignment w:val="center"/>
              <w:rPr>
                <w:rFonts w:ascii="仿宋_GB2312" w:eastAsia="仿宋_GB2312" w:hAnsi="仿宋_GB2312" w:cs="仿宋_GB2312" w:hint="eastAsia"/>
                <w:color w:val="000000" w:themeColor="text1"/>
                <w:kern w:val="0"/>
                <w:sz w:val="28"/>
                <w:szCs w:val="28"/>
              </w:rPr>
            </w:pPr>
            <w:r>
              <w:rPr>
                <w:rFonts w:ascii="仿宋_GB2312" w:eastAsia="仿宋_GB2312" w:hAnsi="仿宋_GB2312" w:cs="仿宋_GB2312" w:hint="eastAsia"/>
                <w:color w:val="000000" w:themeColor="text1"/>
                <w:kern w:val="0"/>
                <w:sz w:val="28"/>
                <w:szCs w:val="28"/>
                <w:lang w:bidi="ar"/>
              </w:rPr>
              <w:t>47.5</w:t>
            </w:r>
          </w:p>
        </w:tc>
        <w:tc>
          <w:tcPr>
            <w:tcW w:w="625" w:type="pct"/>
            <w:tcBorders>
              <w:top w:val="single" w:sz="4" w:space="0" w:color="auto"/>
              <w:bottom w:val="single" w:sz="4" w:space="0" w:color="auto"/>
              <w:right w:val="single" w:sz="12" w:space="0" w:color="auto"/>
            </w:tcBorders>
            <w:vAlign w:val="bottom"/>
          </w:tcPr>
          <w:p w14:paraId="248C3E82" w14:textId="77777777" w:rsidR="008718B1" w:rsidRDefault="00000000">
            <w:pPr>
              <w:widowControl/>
              <w:spacing w:line="600" w:lineRule="exact"/>
              <w:jc w:val="center"/>
              <w:rPr>
                <w:rFonts w:ascii="仿宋_GB2312" w:eastAsia="仿宋_GB2312" w:hAnsi="仿宋_GB2312" w:cs="仿宋_GB2312" w:hint="eastAsia"/>
                <w:color w:val="000000" w:themeColor="text1"/>
                <w:kern w:val="0"/>
                <w:sz w:val="28"/>
                <w:szCs w:val="28"/>
              </w:rPr>
            </w:pPr>
            <w:r>
              <w:rPr>
                <w:rFonts w:ascii="仿宋_GB2312" w:eastAsia="仿宋_GB2312" w:hAnsi="仿宋_GB2312" w:cs="仿宋_GB2312" w:hint="eastAsia"/>
                <w:color w:val="000000" w:themeColor="text1"/>
                <w:kern w:val="0"/>
                <w:sz w:val="28"/>
                <w:szCs w:val="28"/>
              </w:rPr>
              <w:t>19</w:t>
            </w:r>
          </w:p>
        </w:tc>
        <w:tc>
          <w:tcPr>
            <w:tcW w:w="625" w:type="pct"/>
            <w:tcBorders>
              <w:top w:val="single" w:sz="4" w:space="0" w:color="auto"/>
              <w:left w:val="single" w:sz="12" w:space="0" w:color="auto"/>
              <w:bottom w:val="single" w:sz="4" w:space="0" w:color="auto"/>
            </w:tcBorders>
            <w:vAlign w:val="center"/>
          </w:tcPr>
          <w:p w14:paraId="0C775268" w14:textId="77777777" w:rsidR="008718B1" w:rsidRDefault="00000000">
            <w:pPr>
              <w:widowControl/>
              <w:spacing w:line="600" w:lineRule="exact"/>
              <w:jc w:val="center"/>
              <w:textAlignment w:val="center"/>
              <w:rPr>
                <w:rFonts w:ascii="仿宋_GB2312" w:eastAsia="仿宋_GB2312" w:hAnsi="仿宋_GB2312" w:cs="仿宋_GB2312" w:hint="eastAsia"/>
                <w:color w:val="000000" w:themeColor="text1"/>
                <w:kern w:val="0"/>
                <w:sz w:val="28"/>
                <w:szCs w:val="28"/>
              </w:rPr>
            </w:pPr>
            <w:r>
              <w:rPr>
                <w:rFonts w:ascii="仿宋_GB2312" w:eastAsia="仿宋_GB2312" w:hAnsi="仿宋_GB2312" w:cs="仿宋_GB2312" w:hint="eastAsia"/>
                <w:color w:val="000000" w:themeColor="text1"/>
                <w:kern w:val="0"/>
                <w:sz w:val="28"/>
                <w:szCs w:val="28"/>
                <w:lang w:bidi="ar"/>
              </w:rPr>
              <w:t>22.5</w:t>
            </w:r>
          </w:p>
        </w:tc>
        <w:tc>
          <w:tcPr>
            <w:tcW w:w="625" w:type="pct"/>
            <w:tcBorders>
              <w:top w:val="single" w:sz="4" w:space="0" w:color="auto"/>
              <w:bottom w:val="single" w:sz="4" w:space="0" w:color="auto"/>
              <w:right w:val="single" w:sz="12" w:space="0" w:color="auto"/>
            </w:tcBorders>
            <w:vAlign w:val="bottom"/>
          </w:tcPr>
          <w:p w14:paraId="500DBB36" w14:textId="77777777" w:rsidR="008718B1" w:rsidRDefault="00000000">
            <w:pPr>
              <w:widowControl/>
              <w:spacing w:line="600" w:lineRule="exact"/>
              <w:jc w:val="center"/>
              <w:rPr>
                <w:rFonts w:ascii="仿宋_GB2312" w:eastAsia="仿宋_GB2312" w:hAnsi="仿宋_GB2312" w:cs="仿宋_GB2312" w:hint="eastAsia"/>
                <w:color w:val="000000" w:themeColor="text1"/>
                <w:kern w:val="0"/>
                <w:sz w:val="28"/>
                <w:szCs w:val="28"/>
              </w:rPr>
            </w:pPr>
            <w:r>
              <w:rPr>
                <w:rFonts w:ascii="仿宋_GB2312" w:eastAsia="仿宋_GB2312" w:hAnsi="仿宋_GB2312" w:cs="仿宋_GB2312" w:hint="eastAsia"/>
                <w:color w:val="000000" w:themeColor="text1"/>
                <w:kern w:val="0"/>
                <w:sz w:val="28"/>
                <w:szCs w:val="28"/>
              </w:rPr>
              <w:t>9</w:t>
            </w:r>
          </w:p>
        </w:tc>
      </w:tr>
      <w:tr w:rsidR="008718B1" w14:paraId="2D2A35C6" w14:textId="77777777">
        <w:trPr>
          <w:trHeight w:val="390"/>
        </w:trPr>
        <w:tc>
          <w:tcPr>
            <w:tcW w:w="625" w:type="pct"/>
            <w:tcBorders>
              <w:top w:val="single" w:sz="4" w:space="0" w:color="auto"/>
              <w:bottom w:val="single" w:sz="4" w:space="0" w:color="auto"/>
            </w:tcBorders>
            <w:vAlign w:val="center"/>
          </w:tcPr>
          <w:p w14:paraId="7D566BBC" w14:textId="77777777" w:rsidR="008718B1" w:rsidRDefault="00000000">
            <w:pPr>
              <w:widowControl/>
              <w:spacing w:line="600" w:lineRule="exact"/>
              <w:jc w:val="center"/>
              <w:textAlignment w:val="center"/>
              <w:rPr>
                <w:rFonts w:ascii="仿宋_GB2312" w:eastAsia="仿宋_GB2312" w:hAnsi="仿宋_GB2312" w:cs="仿宋_GB2312" w:hint="eastAsia"/>
                <w:color w:val="000000" w:themeColor="text1"/>
                <w:kern w:val="0"/>
                <w:sz w:val="28"/>
                <w:szCs w:val="28"/>
              </w:rPr>
            </w:pPr>
            <w:r>
              <w:rPr>
                <w:rFonts w:ascii="仿宋_GB2312" w:eastAsia="仿宋_GB2312" w:hAnsi="仿宋_GB2312" w:cs="仿宋_GB2312" w:hint="eastAsia"/>
                <w:color w:val="000000" w:themeColor="text1"/>
                <w:kern w:val="0"/>
                <w:sz w:val="28"/>
                <w:szCs w:val="28"/>
                <w:lang w:bidi="ar"/>
              </w:rPr>
              <w:t>95</w:t>
            </w:r>
          </w:p>
        </w:tc>
        <w:tc>
          <w:tcPr>
            <w:tcW w:w="625" w:type="pct"/>
            <w:tcBorders>
              <w:top w:val="single" w:sz="4" w:space="0" w:color="auto"/>
              <w:bottom w:val="single" w:sz="4" w:space="0" w:color="auto"/>
              <w:right w:val="single" w:sz="12" w:space="0" w:color="auto"/>
            </w:tcBorders>
            <w:vAlign w:val="bottom"/>
          </w:tcPr>
          <w:p w14:paraId="10D7CAD5" w14:textId="77777777" w:rsidR="008718B1" w:rsidRDefault="00000000">
            <w:pPr>
              <w:widowControl/>
              <w:spacing w:line="600" w:lineRule="exact"/>
              <w:jc w:val="center"/>
              <w:rPr>
                <w:rFonts w:ascii="仿宋_GB2312" w:eastAsia="仿宋_GB2312" w:hAnsi="仿宋_GB2312" w:cs="仿宋_GB2312" w:hint="eastAsia"/>
                <w:color w:val="000000" w:themeColor="text1"/>
                <w:kern w:val="0"/>
                <w:sz w:val="28"/>
                <w:szCs w:val="28"/>
              </w:rPr>
            </w:pPr>
            <w:r>
              <w:rPr>
                <w:rFonts w:ascii="仿宋_GB2312" w:eastAsia="仿宋_GB2312" w:hAnsi="仿宋_GB2312" w:cs="仿宋_GB2312" w:hint="eastAsia"/>
                <w:color w:val="000000" w:themeColor="text1"/>
                <w:kern w:val="0"/>
                <w:sz w:val="28"/>
                <w:szCs w:val="28"/>
              </w:rPr>
              <w:t>38</w:t>
            </w:r>
          </w:p>
        </w:tc>
        <w:tc>
          <w:tcPr>
            <w:tcW w:w="625" w:type="pct"/>
            <w:tcBorders>
              <w:top w:val="single" w:sz="4" w:space="0" w:color="auto"/>
              <w:left w:val="single" w:sz="12" w:space="0" w:color="auto"/>
              <w:bottom w:val="single" w:sz="4" w:space="0" w:color="auto"/>
            </w:tcBorders>
            <w:vAlign w:val="center"/>
          </w:tcPr>
          <w:p w14:paraId="22046769" w14:textId="77777777" w:rsidR="008718B1" w:rsidRDefault="00000000">
            <w:pPr>
              <w:widowControl/>
              <w:spacing w:line="600" w:lineRule="exact"/>
              <w:jc w:val="center"/>
              <w:textAlignment w:val="center"/>
              <w:rPr>
                <w:rFonts w:ascii="仿宋_GB2312" w:eastAsia="仿宋_GB2312" w:hAnsi="仿宋_GB2312" w:cs="仿宋_GB2312" w:hint="eastAsia"/>
                <w:color w:val="000000" w:themeColor="text1"/>
                <w:kern w:val="0"/>
                <w:sz w:val="28"/>
                <w:szCs w:val="28"/>
              </w:rPr>
            </w:pPr>
            <w:r>
              <w:rPr>
                <w:rFonts w:ascii="仿宋_GB2312" w:eastAsia="仿宋_GB2312" w:hAnsi="仿宋_GB2312" w:cs="仿宋_GB2312" w:hint="eastAsia"/>
                <w:color w:val="000000" w:themeColor="text1"/>
                <w:kern w:val="0"/>
                <w:sz w:val="28"/>
                <w:szCs w:val="28"/>
                <w:lang w:bidi="ar"/>
              </w:rPr>
              <w:t>70</w:t>
            </w:r>
          </w:p>
        </w:tc>
        <w:tc>
          <w:tcPr>
            <w:tcW w:w="625" w:type="pct"/>
            <w:tcBorders>
              <w:top w:val="single" w:sz="4" w:space="0" w:color="auto"/>
              <w:bottom w:val="single" w:sz="4" w:space="0" w:color="auto"/>
              <w:right w:val="single" w:sz="12" w:space="0" w:color="auto"/>
            </w:tcBorders>
            <w:vAlign w:val="bottom"/>
          </w:tcPr>
          <w:p w14:paraId="50FEE82B" w14:textId="77777777" w:rsidR="008718B1" w:rsidRDefault="00000000">
            <w:pPr>
              <w:widowControl/>
              <w:spacing w:line="600" w:lineRule="exact"/>
              <w:jc w:val="center"/>
              <w:rPr>
                <w:rFonts w:ascii="仿宋_GB2312" w:eastAsia="仿宋_GB2312" w:hAnsi="仿宋_GB2312" w:cs="仿宋_GB2312" w:hint="eastAsia"/>
                <w:color w:val="000000" w:themeColor="text1"/>
                <w:kern w:val="0"/>
                <w:sz w:val="28"/>
                <w:szCs w:val="28"/>
              </w:rPr>
            </w:pPr>
            <w:r>
              <w:rPr>
                <w:rFonts w:ascii="仿宋_GB2312" w:eastAsia="仿宋_GB2312" w:hAnsi="仿宋_GB2312" w:cs="仿宋_GB2312" w:hint="eastAsia"/>
                <w:color w:val="000000" w:themeColor="text1"/>
                <w:kern w:val="0"/>
                <w:sz w:val="28"/>
                <w:szCs w:val="28"/>
              </w:rPr>
              <w:t>28</w:t>
            </w:r>
          </w:p>
        </w:tc>
        <w:tc>
          <w:tcPr>
            <w:tcW w:w="625" w:type="pct"/>
            <w:tcBorders>
              <w:top w:val="single" w:sz="4" w:space="0" w:color="auto"/>
              <w:left w:val="single" w:sz="12" w:space="0" w:color="auto"/>
              <w:bottom w:val="single" w:sz="4" w:space="0" w:color="auto"/>
            </w:tcBorders>
            <w:vAlign w:val="center"/>
          </w:tcPr>
          <w:p w14:paraId="0FEBB219" w14:textId="77777777" w:rsidR="008718B1" w:rsidRDefault="00000000">
            <w:pPr>
              <w:widowControl/>
              <w:spacing w:line="600" w:lineRule="exact"/>
              <w:jc w:val="center"/>
              <w:textAlignment w:val="center"/>
              <w:rPr>
                <w:rFonts w:ascii="仿宋_GB2312" w:eastAsia="仿宋_GB2312" w:hAnsi="仿宋_GB2312" w:cs="仿宋_GB2312" w:hint="eastAsia"/>
                <w:color w:val="000000" w:themeColor="text1"/>
                <w:kern w:val="0"/>
                <w:sz w:val="28"/>
                <w:szCs w:val="28"/>
              </w:rPr>
            </w:pPr>
            <w:r>
              <w:rPr>
                <w:rFonts w:ascii="仿宋_GB2312" w:eastAsia="仿宋_GB2312" w:hAnsi="仿宋_GB2312" w:cs="仿宋_GB2312" w:hint="eastAsia"/>
                <w:color w:val="000000" w:themeColor="text1"/>
                <w:kern w:val="0"/>
                <w:sz w:val="28"/>
                <w:szCs w:val="28"/>
                <w:lang w:bidi="ar"/>
              </w:rPr>
              <w:t>45</w:t>
            </w:r>
          </w:p>
        </w:tc>
        <w:tc>
          <w:tcPr>
            <w:tcW w:w="625" w:type="pct"/>
            <w:tcBorders>
              <w:top w:val="single" w:sz="4" w:space="0" w:color="auto"/>
              <w:bottom w:val="single" w:sz="4" w:space="0" w:color="auto"/>
              <w:right w:val="single" w:sz="12" w:space="0" w:color="auto"/>
            </w:tcBorders>
            <w:vAlign w:val="bottom"/>
          </w:tcPr>
          <w:p w14:paraId="51C783ED" w14:textId="77777777" w:rsidR="008718B1" w:rsidRDefault="00000000">
            <w:pPr>
              <w:widowControl/>
              <w:spacing w:line="600" w:lineRule="exact"/>
              <w:jc w:val="center"/>
              <w:rPr>
                <w:rFonts w:ascii="仿宋_GB2312" w:eastAsia="仿宋_GB2312" w:hAnsi="仿宋_GB2312" w:cs="仿宋_GB2312" w:hint="eastAsia"/>
                <w:color w:val="000000" w:themeColor="text1"/>
                <w:kern w:val="0"/>
                <w:sz w:val="28"/>
                <w:szCs w:val="28"/>
              </w:rPr>
            </w:pPr>
            <w:r>
              <w:rPr>
                <w:rFonts w:ascii="仿宋_GB2312" w:eastAsia="仿宋_GB2312" w:hAnsi="仿宋_GB2312" w:cs="仿宋_GB2312" w:hint="eastAsia"/>
                <w:color w:val="000000" w:themeColor="text1"/>
                <w:kern w:val="0"/>
                <w:sz w:val="28"/>
                <w:szCs w:val="28"/>
              </w:rPr>
              <w:t>18</w:t>
            </w:r>
          </w:p>
        </w:tc>
        <w:tc>
          <w:tcPr>
            <w:tcW w:w="625" w:type="pct"/>
            <w:tcBorders>
              <w:top w:val="single" w:sz="4" w:space="0" w:color="auto"/>
              <w:left w:val="single" w:sz="12" w:space="0" w:color="auto"/>
              <w:bottom w:val="single" w:sz="4" w:space="0" w:color="auto"/>
            </w:tcBorders>
            <w:vAlign w:val="center"/>
          </w:tcPr>
          <w:p w14:paraId="7D3B97F6" w14:textId="77777777" w:rsidR="008718B1" w:rsidRDefault="00000000">
            <w:pPr>
              <w:widowControl/>
              <w:spacing w:line="600" w:lineRule="exact"/>
              <w:jc w:val="center"/>
              <w:textAlignment w:val="center"/>
              <w:rPr>
                <w:rFonts w:ascii="仿宋_GB2312" w:eastAsia="仿宋_GB2312" w:hAnsi="仿宋_GB2312" w:cs="仿宋_GB2312" w:hint="eastAsia"/>
                <w:color w:val="000000" w:themeColor="text1"/>
                <w:kern w:val="0"/>
                <w:sz w:val="28"/>
                <w:szCs w:val="28"/>
              </w:rPr>
            </w:pPr>
            <w:r>
              <w:rPr>
                <w:rFonts w:ascii="仿宋_GB2312" w:eastAsia="仿宋_GB2312" w:hAnsi="仿宋_GB2312" w:cs="仿宋_GB2312" w:hint="eastAsia"/>
                <w:color w:val="000000" w:themeColor="text1"/>
                <w:kern w:val="0"/>
                <w:sz w:val="28"/>
                <w:szCs w:val="28"/>
                <w:lang w:bidi="ar"/>
              </w:rPr>
              <w:t>20</w:t>
            </w:r>
          </w:p>
        </w:tc>
        <w:tc>
          <w:tcPr>
            <w:tcW w:w="625" w:type="pct"/>
            <w:tcBorders>
              <w:top w:val="single" w:sz="4" w:space="0" w:color="auto"/>
              <w:bottom w:val="single" w:sz="4" w:space="0" w:color="auto"/>
              <w:right w:val="single" w:sz="12" w:space="0" w:color="auto"/>
            </w:tcBorders>
            <w:vAlign w:val="bottom"/>
          </w:tcPr>
          <w:p w14:paraId="0D8DBC93" w14:textId="77777777" w:rsidR="008718B1" w:rsidRDefault="00000000">
            <w:pPr>
              <w:widowControl/>
              <w:spacing w:line="600" w:lineRule="exact"/>
              <w:jc w:val="center"/>
              <w:rPr>
                <w:rFonts w:ascii="仿宋_GB2312" w:eastAsia="仿宋_GB2312" w:hAnsi="仿宋_GB2312" w:cs="仿宋_GB2312" w:hint="eastAsia"/>
                <w:color w:val="000000" w:themeColor="text1"/>
                <w:kern w:val="0"/>
                <w:sz w:val="28"/>
                <w:szCs w:val="28"/>
              </w:rPr>
            </w:pPr>
            <w:r>
              <w:rPr>
                <w:rFonts w:ascii="仿宋_GB2312" w:eastAsia="仿宋_GB2312" w:hAnsi="仿宋_GB2312" w:cs="仿宋_GB2312" w:hint="eastAsia"/>
                <w:color w:val="000000" w:themeColor="text1"/>
                <w:kern w:val="0"/>
                <w:sz w:val="28"/>
                <w:szCs w:val="28"/>
              </w:rPr>
              <w:t>8</w:t>
            </w:r>
          </w:p>
        </w:tc>
      </w:tr>
      <w:tr w:rsidR="008718B1" w14:paraId="5547BCCD" w14:textId="77777777">
        <w:trPr>
          <w:trHeight w:val="390"/>
        </w:trPr>
        <w:tc>
          <w:tcPr>
            <w:tcW w:w="625" w:type="pct"/>
            <w:tcBorders>
              <w:top w:val="single" w:sz="4" w:space="0" w:color="auto"/>
              <w:left w:val="single" w:sz="12" w:space="0" w:color="auto"/>
              <w:bottom w:val="single" w:sz="4" w:space="0" w:color="auto"/>
              <w:right w:val="single" w:sz="4" w:space="0" w:color="auto"/>
            </w:tcBorders>
            <w:vAlign w:val="center"/>
          </w:tcPr>
          <w:p w14:paraId="23762D20" w14:textId="77777777" w:rsidR="008718B1" w:rsidRDefault="00000000">
            <w:pPr>
              <w:widowControl/>
              <w:spacing w:line="600" w:lineRule="exact"/>
              <w:jc w:val="center"/>
              <w:textAlignment w:val="center"/>
              <w:rPr>
                <w:rFonts w:ascii="仿宋_GB2312" w:eastAsia="仿宋_GB2312" w:hAnsi="仿宋_GB2312" w:cs="仿宋_GB2312" w:hint="eastAsia"/>
                <w:color w:val="000000" w:themeColor="text1"/>
                <w:kern w:val="0"/>
                <w:sz w:val="28"/>
                <w:szCs w:val="28"/>
              </w:rPr>
            </w:pPr>
            <w:r>
              <w:rPr>
                <w:rFonts w:ascii="仿宋_GB2312" w:eastAsia="仿宋_GB2312" w:hAnsi="仿宋_GB2312" w:cs="仿宋_GB2312" w:hint="eastAsia"/>
                <w:color w:val="000000" w:themeColor="text1"/>
                <w:kern w:val="0"/>
                <w:sz w:val="28"/>
                <w:szCs w:val="28"/>
                <w:lang w:bidi="ar"/>
              </w:rPr>
              <w:t>92.5</w:t>
            </w:r>
          </w:p>
        </w:tc>
        <w:tc>
          <w:tcPr>
            <w:tcW w:w="625" w:type="pct"/>
            <w:tcBorders>
              <w:top w:val="single" w:sz="4" w:space="0" w:color="auto"/>
              <w:left w:val="single" w:sz="4" w:space="0" w:color="auto"/>
              <w:bottom w:val="single" w:sz="4" w:space="0" w:color="auto"/>
              <w:right w:val="single" w:sz="12" w:space="0" w:color="auto"/>
            </w:tcBorders>
            <w:vAlign w:val="bottom"/>
          </w:tcPr>
          <w:p w14:paraId="74AEF07E" w14:textId="77777777" w:rsidR="008718B1" w:rsidRDefault="00000000">
            <w:pPr>
              <w:widowControl/>
              <w:spacing w:line="600" w:lineRule="exact"/>
              <w:jc w:val="center"/>
              <w:rPr>
                <w:rFonts w:ascii="仿宋_GB2312" w:eastAsia="仿宋_GB2312" w:hAnsi="仿宋_GB2312" w:cs="仿宋_GB2312" w:hint="eastAsia"/>
                <w:color w:val="000000" w:themeColor="text1"/>
                <w:kern w:val="0"/>
                <w:sz w:val="28"/>
                <w:szCs w:val="28"/>
              </w:rPr>
            </w:pPr>
            <w:r>
              <w:rPr>
                <w:rFonts w:ascii="仿宋_GB2312" w:eastAsia="仿宋_GB2312" w:hAnsi="仿宋_GB2312" w:cs="仿宋_GB2312" w:hint="eastAsia"/>
                <w:color w:val="000000" w:themeColor="text1"/>
                <w:kern w:val="0"/>
                <w:sz w:val="28"/>
                <w:szCs w:val="28"/>
              </w:rPr>
              <w:t>37</w:t>
            </w:r>
          </w:p>
        </w:tc>
        <w:tc>
          <w:tcPr>
            <w:tcW w:w="625" w:type="pct"/>
            <w:tcBorders>
              <w:top w:val="single" w:sz="4" w:space="0" w:color="auto"/>
              <w:left w:val="single" w:sz="12" w:space="0" w:color="auto"/>
              <w:bottom w:val="single" w:sz="4" w:space="0" w:color="auto"/>
              <w:right w:val="single" w:sz="4" w:space="0" w:color="auto"/>
            </w:tcBorders>
            <w:vAlign w:val="center"/>
          </w:tcPr>
          <w:p w14:paraId="3263167D" w14:textId="77777777" w:rsidR="008718B1" w:rsidRDefault="00000000">
            <w:pPr>
              <w:widowControl/>
              <w:spacing w:line="600" w:lineRule="exact"/>
              <w:jc w:val="center"/>
              <w:textAlignment w:val="center"/>
              <w:rPr>
                <w:rFonts w:ascii="仿宋_GB2312" w:eastAsia="仿宋_GB2312" w:hAnsi="仿宋_GB2312" w:cs="仿宋_GB2312" w:hint="eastAsia"/>
                <w:color w:val="000000" w:themeColor="text1"/>
                <w:kern w:val="0"/>
                <w:sz w:val="28"/>
                <w:szCs w:val="28"/>
              </w:rPr>
            </w:pPr>
            <w:r>
              <w:rPr>
                <w:rFonts w:ascii="仿宋_GB2312" w:eastAsia="仿宋_GB2312" w:hAnsi="仿宋_GB2312" w:cs="仿宋_GB2312" w:hint="eastAsia"/>
                <w:color w:val="000000" w:themeColor="text1"/>
                <w:kern w:val="0"/>
                <w:sz w:val="28"/>
                <w:szCs w:val="28"/>
                <w:lang w:bidi="ar"/>
              </w:rPr>
              <w:t>67.5</w:t>
            </w:r>
          </w:p>
        </w:tc>
        <w:tc>
          <w:tcPr>
            <w:tcW w:w="625" w:type="pct"/>
            <w:tcBorders>
              <w:top w:val="single" w:sz="4" w:space="0" w:color="auto"/>
              <w:left w:val="single" w:sz="4" w:space="0" w:color="auto"/>
              <w:bottom w:val="single" w:sz="4" w:space="0" w:color="auto"/>
              <w:right w:val="single" w:sz="12" w:space="0" w:color="auto"/>
            </w:tcBorders>
            <w:vAlign w:val="bottom"/>
          </w:tcPr>
          <w:p w14:paraId="3B42340B" w14:textId="77777777" w:rsidR="008718B1" w:rsidRDefault="00000000">
            <w:pPr>
              <w:widowControl/>
              <w:spacing w:line="600" w:lineRule="exact"/>
              <w:jc w:val="center"/>
              <w:rPr>
                <w:rFonts w:ascii="仿宋_GB2312" w:eastAsia="仿宋_GB2312" w:hAnsi="仿宋_GB2312" w:cs="仿宋_GB2312" w:hint="eastAsia"/>
                <w:color w:val="000000" w:themeColor="text1"/>
                <w:kern w:val="0"/>
                <w:sz w:val="28"/>
                <w:szCs w:val="28"/>
              </w:rPr>
            </w:pPr>
            <w:r>
              <w:rPr>
                <w:rFonts w:ascii="仿宋_GB2312" w:eastAsia="仿宋_GB2312" w:hAnsi="仿宋_GB2312" w:cs="仿宋_GB2312" w:hint="eastAsia"/>
                <w:color w:val="000000" w:themeColor="text1"/>
                <w:kern w:val="0"/>
                <w:sz w:val="28"/>
                <w:szCs w:val="28"/>
              </w:rPr>
              <w:t>27</w:t>
            </w:r>
          </w:p>
        </w:tc>
        <w:tc>
          <w:tcPr>
            <w:tcW w:w="625" w:type="pct"/>
            <w:tcBorders>
              <w:top w:val="single" w:sz="4" w:space="0" w:color="auto"/>
              <w:left w:val="single" w:sz="12" w:space="0" w:color="auto"/>
              <w:bottom w:val="single" w:sz="4" w:space="0" w:color="auto"/>
              <w:right w:val="single" w:sz="4" w:space="0" w:color="auto"/>
            </w:tcBorders>
            <w:vAlign w:val="center"/>
          </w:tcPr>
          <w:p w14:paraId="400AC31D" w14:textId="77777777" w:rsidR="008718B1" w:rsidRDefault="00000000">
            <w:pPr>
              <w:widowControl/>
              <w:spacing w:line="600" w:lineRule="exact"/>
              <w:jc w:val="center"/>
              <w:textAlignment w:val="center"/>
              <w:rPr>
                <w:rFonts w:ascii="仿宋_GB2312" w:eastAsia="仿宋_GB2312" w:hAnsi="仿宋_GB2312" w:cs="仿宋_GB2312" w:hint="eastAsia"/>
                <w:color w:val="000000" w:themeColor="text1"/>
                <w:kern w:val="0"/>
                <w:sz w:val="28"/>
                <w:szCs w:val="28"/>
              </w:rPr>
            </w:pPr>
            <w:r>
              <w:rPr>
                <w:rFonts w:ascii="仿宋_GB2312" w:eastAsia="仿宋_GB2312" w:hAnsi="仿宋_GB2312" w:cs="仿宋_GB2312" w:hint="eastAsia"/>
                <w:color w:val="000000" w:themeColor="text1"/>
                <w:kern w:val="0"/>
                <w:sz w:val="28"/>
                <w:szCs w:val="28"/>
                <w:lang w:bidi="ar"/>
              </w:rPr>
              <w:t>42.5</w:t>
            </w:r>
          </w:p>
        </w:tc>
        <w:tc>
          <w:tcPr>
            <w:tcW w:w="625" w:type="pct"/>
            <w:tcBorders>
              <w:top w:val="single" w:sz="4" w:space="0" w:color="auto"/>
              <w:left w:val="single" w:sz="4" w:space="0" w:color="auto"/>
              <w:bottom w:val="single" w:sz="4" w:space="0" w:color="auto"/>
              <w:right w:val="single" w:sz="12" w:space="0" w:color="auto"/>
            </w:tcBorders>
            <w:vAlign w:val="bottom"/>
          </w:tcPr>
          <w:p w14:paraId="4AB258FE" w14:textId="77777777" w:rsidR="008718B1" w:rsidRDefault="00000000">
            <w:pPr>
              <w:widowControl/>
              <w:spacing w:line="600" w:lineRule="exact"/>
              <w:jc w:val="center"/>
              <w:rPr>
                <w:rFonts w:ascii="仿宋_GB2312" w:eastAsia="仿宋_GB2312" w:hAnsi="仿宋_GB2312" w:cs="仿宋_GB2312" w:hint="eastAsia"/>
                <w:color w:val="000000" w:themeColor="text1"/>
                <w:kern w:val="0"/>
                <w:sz w:val="28"/>
                <w:szCs w:val="28"/>
              </w:rPr>
            </w:pPr>
            <w:r>
              <w:rPr>
                <w:rFonts w:ascii="仿宋_GB2312" w:eastAsia="仿宋_GB2312" w:hAnsi="仿宋_GB2312" w:cs="仿宋_GB2312" w:hint="eastAsia"/>
                <w:color w:val="000000" w:themeColor="text1"/>
                <w:kern w:val="0"/>
                <w:sz w:val="28"/>
                <w:szCs w:val="28"/>
              </w:rPr>
              <w:t>17</w:t>
            </w:r>
          </w:p>
        </w:tc>
        <w:tc>
          <w:tcPr>
            <w:tcW w:w="625" w:type="pct"/>
            <w:tcBorders>
              <w:top w:val="single" w:sz="4" w:space="0" w:color="auto"/>
              <w:left w:val="single" w:sz="12" w:space="0" w:color="auto"/>
              <w:bottom w:val="single" w:sz="4" w:space="0" w:color="auto"/>
              <w:right w:val="single" w:sz="4" w:space="0" w:color="auto"/>
            </w:tcBorders>
            <w:vAlign w:val="center"/>
          </w:tcPr>
          <w:p w14:paraId="3C03E72B" w14:textId="77777777" w:rsidR="008718B1" w:rsidRDefault="00000000">
            <w:pPr>
              <w:widowControl/>
              <w:spacing w:line="600" w:lineRule="exact"/>
              <w:jc w:val="center"/>
              <w:textAlignment w:val="center"/>
              <w:rPr>
                <w:rFonts w:ascii="仿宋_GB2312" w:eastAsia="仿宋_GB2312" w:hAnsi="仿宋_GB2312" w:cs="仿宋_GB2312" w:hint="eastAsia"/>
                <w:color w:val="000000" w:themeColor="text1"/>
                <w:kern w:val="0"/>
                <w:sz w:val="28"/>
                <w:szCs w:val="28"/>
              </w:rPr>
            </w:pPr>
            <w:r>
              <w:rPr>
                <w:rFonts w:ascii="仿宋_GB2312" w:eastAsia="仿宋_GB2312" w:hAnsi="仿宋_GB2312" w:cs="仿宋_GB2312" w:hint="eastAsia"/>
                <w:color w:val="000000" w:themeColor="text1"/>
                <w:kern w:val="0"/>
                <w:sz w:val="28"/>
                <w:szCs w:val="28"/>
                <w:lang w:bidi="ar"/>
              </w:rPr>
              <w:t>17.5</w:t>
            </w:r>
          </w:p>
        </w:tc>
        <w:tc>
          <w:tcPr>
            <w:tcW w:w="625" w:type="pct"/>
            <w:tcBorders>
              <w:top w:val="single" w:sz="4" w:space="0" w:color="auto"/>
              <w:left w:val="single" w:sz="4" w:space="0" w:color="auto"/>
              <w:bottom w:val="single" w:sz="4" w:space="0" w:color="auto"/>
              <w:right w:val="single" w:sz="12" w:space="0" w:color="auto"/>
            </w:tcBorders>
            <w:vAlign w:val="bottom"/>
          </w:tcPr>
          <w:p w14:paraId="1897EFFE" w14:textId="77777777" w:rsidR="008718B1" w:rsidRDefault="00000000">
            <w:pPr>
              <w:widowControl/>
              <w:spacing w:line="600" w:lineRule="exact"/>
              <w:jc w:val="center"/>
              <w:rPr>
                <w:rFonts w:ascii="仿宋_GB2312" w:eastAsia="仿宋_GB2312" w:hAnsi="仿宋_GB2312" w:cs="仿宋_GB2312" w:hint="eastAsia"/>
                <w:color w:val="000000" w:themeColor="text1"/>
                <w:kern w:val="0"/>
                <w:sz w:val="28"/>
                <w:szCs w:val="28"/>
              </w:rPr>
            </w:pPr>
            <w:r>
              <w:rPr>
                <w:rFonts w:ascii="仿宋_GB2312" w:eastAsia="仿宋_GB2312" w:hAnsi="仿宋_GB2312" w:cs="仿宋_GB2312" w:hint="eastAsia"/>
                <w:color w:val="000000" w:themeColor="text1"/>
                <w:kern w:val="0"/>
                <w:sz w:val="28"/>
                <w:szCs w:val="28"/>
              </w:rPr>
              <w:t>7</w:t>
            </w:r>
          </w:p>
        </w:tc>
      </w:tr>
      <w:tr w:rsidR="008718B1" w14:paraId="520F2854" w14:textId="77777777">
        <w:trPr>
          <w:trHeight w:val="390"/>
        </w:trPr>
        <w:tc>
          <w:tcPr>
            <w:tcW w:w="625" w:type="pct"/>
            <w:tcBorders>
              <w:top w:val="single" w:sz="4" w:space="0" w:color="auto"/>
              <w:left w:val="single" w:sz="12" w:space="0" w:color="auto"/>
              <w:bottom w:val="single" w:sz="4" w:space="0" w:color="auto"/>
              <w:right w:val="single" w:sz="4" w:space="0" w:color="auto"/>
            </w:tcBorders>
            <w:vAlign w:val="center"/>
          </w:tcPr>
          <w:p w14:paraId="3CD99722" w14:textId="77777777" w:rsidR="008718B1" w:rsidRDefault="00000000">
            <w:pPr>
              <w:widowControl/>
              <w:spacing w:line="600" w:lineRule="exact"/>
              <w:jc w:val="center"/>
              <w:textAlignment w:val="center"/>
              <w:rPr>
                <w:rFonts w:ascii="仿宋_GB2312" w:eastAsia="仿宋_GB2312" w:hAnsi="仿宋_GB2312" w:cs="仿宋_GB2312" w:hint="eastAsia"/>
                <w:color w:val="000000" w:themeColor="text1"/>
                <w:kern w:val="0"/>
                <w:sz w:val="28"/>
                <w:szCs w:val="28"/>
              </w:rPr>
            </w:pPr>
            <w:r>
              <w:rPr>
                <w:rFonts w:ascii="仿宋_GB2312" w:eastAsia="仿宋_GB2312" w:hAnsi="仿宋_GB2312" w:cs="仿宋_GB2312" w:hint="eastAsia"/>
                <w:color w:val="000000" w:themeColor="text1"/>
                <w:kern w:val="0"/>
                <w:sz w:val="28"/>
                <w:szCs w:val="28"/>
                <w:lang w:bidi="ar"/>
              </w:rPr>
              <w:t>90</w:t>
            </w:r>
          </w:p>
        </w:tc>
        <w:tc>
          <w:tcPr>
            <w:tcW w:w="625" w:type="pct"/>
            <w:tcBorders>
              <w:top w:val="single" w:sz="4" w:space="0" w:color="auto"/>
              <w:left w:val="single" w:sz="4" w:space="0" w:color="auto"/>
              <w:bottom w:val="single" w:sz="4" w:space="0" w:color="auto"/>
              <w:right w:val="single" w:sz="12" w:space="0" w:color="auto"/>
            </w:tcBorders>
            <w:vAlign w:val="bottom"/>
          </w:tcPr>
          <w:p w14:paraId="147D5103" w14:textId="77777777" w:rsidR="008718B1" w:rsidRDefault="00000000">
            <w:pPr>
              <w:widowControl/>
              <w:spacing w:line="600" w:lineRule="exact"/>
              <w:jc w:val="center"/>
              <w:rPr>
                <w:rFonts w:ascii="仿宋_GB2312" w:eastAsia="仿宋_GB2312" w:hAnsi="仿宋_GB2312" w:cs="仿宋_GB2312" w:hint="eastAsia"/>
                <w:color w:val="000000" w:themeColor="text1"/>
                <w:kern w:val="0"/>
                <w:sz w:val="28"/>
                <w:szCs w:val="28"/>
              </w:rPr>
            </w:pPr>
            <w:r>
              <w:rPr>
                <w:rFonts w:ascii="仿宋_GB2312" w:eastAsia="仿宋_GB2312" w:hAnsi="仿宋_GB2312" w:cs="仿宋_GB2312" w:hint="eastAsia"/>
                <w:color w:val="000000" w:themeColor="text1"/>
                <w:kern w:val="0"/>
                <w:sz w:val="28"/>
                <w:szCs w:val="28"/>
              </w:rPr>
              <w:t>36</w:t>
            </w:r>
          </w:p>
        </w:tc>
        <w:tc>
          <w:tcPr>
            <w:tcW w:w="625" w:type="pct"/>
            <w:tcBorders>
              <w:top w:val="single" w:sz="4" w:space="0" w:color="auto"/>
              <w:left w:val="single" w:sz="12" w:space="0" w:color="auto"/>
              <w:bottom w:val="single" w:sz="4" w:space="0" w:color="auto"/>
              <w:right w:val="single" w:sz="4" w:space="0" w:color="auto"/>
            </w:tcBorders>
            <w:vAlign w:val="center"/>
          </w:tcPr>
          <w:p w14:paraId="60E34BB0" w14:textId="77777777" w:rsidR="008718B1" w:rsidRDefault="00000000">
            <w:pPr>
              <w:widowControl/>
              <w:spacing w:line="600" w:lineRule="exact"/>
              <w:jc w:val="center"/>
              <w:textAlignment w:val="center"/>
              <w:rPr>
                <w:rFonts w:ascii="仿宋_GB2312" w:eastAsia="仿宋_GB2312" w:hAnsi="仿宋_GB2312" w:cs="仿宋_GB2312" w:hint="eastAsia"/>
                <w:color w:val="000000" w:themeColor="text1"/>
                <w:kern w:val="0"/>
                <w:sz w:val="28"/>
                <w:szCs w:val="28"/>
              </w:rPr>
            </w:pPr>
            <w:r>
              <w:rPr>
                <w:rFonts w:ascii="仿宋_GB2312" w:eastAsia="仿宋_GB2312" w:hAnsi="仿宋_GB2312" w:cs="仿宋_GB2312" w:hint="eastAsia"/>
                <w:color w:val="000000" w:themeColor="text1"/>
                <w:kern w:val="0"/>
                <w:sz w:val="28"/>
                <w:szCs w:val="28"/>
                <w:lang w:bidi="ar"/>
              </w:rPr>
              <w:t>65</w:t>
            </w:r>
          </w:p>
        </w:tc>
        <w:tc>
          <w:tcPr>
            <w:tcW w:w="625" w:type="pct"/>
            <w:tcBorders>
              <w:top w:val="single" w:sz="4" w:space="0" w:color="auto"/>
              <w:left w:val="single" w:sz="4" w:space="0" w:color="auto"/>
              <w:bottom w:val="single" w:sz="4" w:space="0" w:color="auto"/>
              <w:right w:val="single" w:sz="12" w:space="0" w:color="auto"/>
            </w:tcBorders>
            <w:vAlign w:val="bottom"/>
          </w:tcPr>
          <w:p w14:paraId="149B77F7" w14:textId="77777777" w:rsidR="008718B1" w:rsidRDefault="00000000">
            <w:pPr>
              <w:widowControl/>
              <w:spacing w:line="600" w:lineRule="exact"/>
              <w:jc w:val="center"/>
              <w:rPr>
                <w:rFonts w:ascii="仿宋_GB2312" w:eastAsia="仿宋_GB2312" w:hAnsi="仿宋_GB2312" w:cs="仿宋_GB2312" w:hint="eastAsia"/>
                <w:color w:val="000000" w:themeColor="text1"/>
                <w:kern w:val="0"/>
                <w:sz w:val="28"/>
                <w:szCs w:val="28"/>
              </w:rPr>
            </w:pPr>
            <w:r>
              <w:rPr>
                <w:rFonts w:ascii="仿宋_GB2312" w:eastAsia="仿宋_GB2312" w:hAnsi="仿宋_GB2312" w:cs="仿宋_GB2312" w:hint="eastAsia"/>
                <w:color w:val="000000" w:themeColor="text1"/>
                <w:kern w:val="0"/>
                <w:sz w:val="28"/>
                <w:szCs w:val="28"/>
              </w:rPr>
              <w:t>26</w:t>
            </w:r>
          </w:p>
        </w:tc>
        <w:tc>
          <w:tcPr>
            <w:tcW w:w="625" w:type="pct"/>
            <w:tcBorders>
              <w:top w:val="single" w:sz="4" w:space="0" w:color="auto"/>
              <w:left w:val="single" w:sz="12" w:space="0" w:color="auto"/>
              <w:bottom w:val="single" w:sz="4" w:space="0" w:color="auto"/>
              <w:right w:val="single" w:sz="4" w:space="0" w:color="auto"/>
            </w:tcBorders>
            <w:vAlign w:val="center"/>
          </w:tcPr>
          <w:p w14:paraId="1378A307" w14:textId="77777777" w:rsidR="008718B1" w:rsidRDefault="00000000">
            <w:pPr>
              <w:widowControl/>
              <w:spacing w:line="600" w:lineRule="exact"/>
              <w:jc w:val="center"/>
              <w:textAlignment w:val="center"/>
              <w:rPr>
                <w:rFonts w:ascii="仿宋_GB2312" w:eastAsia="仿宋_GB2312" w:hAnsi="仿宋_GB2312" w:cs="仿宋_GB2312" w:hint="eastAsia"/>
                <w:color w:val="000000" w:themeColor="text1"/>
                <w:kern w:val="0"/>
                <w:sz w:val="28"/>
                <w:szCs w:val="28"/>
              </w:rPr>
            </w:pPr>
            <w:r>
              <w:rPr>
                <w:rFonts w:ascii="仿宋_GB2312" w:eastAsia="仿宋_GB2312" w:hAnsi="仿宋_GB2312" w:cs="仿宋_GB2312" w:hint="eastAsia"/>
                <w:color w:val="000000" w:themeColor="text1"/>
                <w:kern w:val="0"/>
                <w:sz w:val="28"/>
                <w:szCs w:val="28"/>
                <w:lang w:bidi="ar"/>
              </w:rPr>
              <w:t>40</w:t>
            </w:r>
          </w:p>
        </w:tc>
        <w:tc>
          <w:tcPr>
            <w:tcW w:w="625" w:type="pct"/>
            <w:tcBorders>
              <w:top w:val="single" w:sz="4" w:space="0" w:color="auto"/>
              <w:left w:val="single" w:sz="4" w:space="0" w:color="auto"/>
              <w:bottom w:val="single" w:sz="4" w:space="0" w:color="auto"/>
              <w:right w:val="single" w:sz="12" w:space="0" w:color="auto"/>
            </w:tcBorders>
            <w:vAlign w:val="bottom"/>
          </w:tcPr>
          <w:p w14:paraId="7D1E2AD0" w14:textId="77777777" w:rsidR="008718B1" w:rsidRDefault="00000000">
            <w:pPr>
              <w:widowControl/>
              <w:spacing w:line="600" w:lineRule="exact"/>
              <w:jc w:val="center"/>
              <w:rPr>
                <w:rFonts w:ascii="仿宋_GB2312" w:eastAsia="仿宋_GB2312" w:hAnsi="仿宋_GB2312" w:cs="仿宋_GB2312" w:hint="eastAsia"/>
                <w:color w:val="000000" w:themeColor="text1"/>
                <w:kern w:val="0"/>
                <w:sz w:val="28"/>
                <w:szCs w:val="28"/>
              </w:rPr>
            </w:pPr>
            <w:r>
              <w:rPr>
                <w:rFonts w:ascii="仿宋_GB2312" w:eastAsia="仿宋_GB2312" w:hAnsi="仿宋_GB2312" w:cs="仿宋_GB2312" w:hint="eastAsia"/>
                <w:color w:val="000000" w:themeColor="text1"/>
                <w:kern w:val="0"/>
                <w:sz w:val="28"/>
                <w:szCs w:val="28"/>
              </w:rPr>
              <w:t>16</w:t>
            </w:r>
          </w:p>
        </w:tc>
        <w:tc>
          <w:tcPr>
            <w:tcW w:w="625" w:type="pct"/>
            <w:tcBorders>
              <w:top w:val="single" w:sz="4" w:space="0" w:color="auto"/>
              <w:left w:val="single" w:sz="12" w:space="0" w:color="auto"/>
              <w:bottom w:val="single" w:sz="4" w:space="0" w:color="auto"/>
              <w:right w:val="single" w:sz="4" w:space="0" w:color="auto"/>
            </w:tcBorders>
            <w:vAlign w:val="center"/>
          </w:tcPr>
          <w:p w14:paraId="44AE956B" w14:textId="77777777" w:rsidR="008718B1" w:rsidRDefault="00000000">
            <w:pPr>
              <w:widowControl/>
              <w:spacing w:line="600" w:lineRule="exact"/>
              <w:jc w:val="center"/>
              <w:textAlignment w:val="center"/>
              <w:rPr>
                <w:rFonts w:ascii="仿宋_GB2312" w:eastAsia="仿宋_GB2312" w:hAnsi="仿宋_GB2312" w:cs="仿宋_GB2312" w:hint="eastAsia"/>
                <w:color w:val="000000" w:themeColor="text1"/>
                <w:kern w:val="0"/>
                <w:sz w:val="28"/>
                <w:szCs w:val="28"/>
              </w:rPr>
            </w:pPr>
            <w:r>
              <w:rPr>
                <w:rFonts w:ascii="仿宋_GB2312" w:eastAsia="仿宋_GB2312" w:hAnsi="仿宋_GB2312" w:cs="仿宋_GB2312" w:hint="eastAsia"/>
                <w:color w:val="000000" w:themeColor="text1"/>
                <w:kern w:val="0"/>
                <w:sz w:val="28"/>
                <w:szCs w:val="28"/>
                <w:lang w:bidi="ar"/>
              </w:rPr>
              <w:t>15</w:t>
            </w:r>
          </w:p>
        </w:tc>
        <w:tc>
          <w:tcPr>
            <w:tcW w:w="625" w:type="pct"/>
            <w:tcBorders>
              <w:top w:val="single" w:sz="4" w:space="0" w:color="auto"/>
              <w:left w:val="single" w:sz="4" w:space="0" w:color="auto"/>
              <w:bottom w:val="single" w:sz="4" w:space="0" w:color="auto"/>
              <w:right w:val="single" w:sz="12" w:space="0" w:color="auto"/>
            </w:tcBorders>
            <w:vAlign w:val="bottom"/>
          </w:tcPr>
          <w:p w14:paraId="7C14748C" w14:textId="77777777" w:rsidR="008718B1" w:rsidRDefault="00000000">
            <w:pPr>
              <w:widowControl/>
              <w:spacing w:line="600" w:lineRule="exact"/>
              <w:jc w:val="center"/>
              <w:rPr>
                <w:rFonts w:ascii="仿宋_GB2312" w:eastAsia="仿宋_GB2312" w:hAnsi="仿宋_GB2312" w:cs="仿宋_GB2312" w:hint="eastAsia"/>
                <w:color w:val="000000" w:themeColor="text1"/>
                <w:kern w:val="0"/>
                <w:sz w:val="28"/>
                <w:szCs w:val="28"/>
              </w:rPr>
            </w:pPr>
            <w:r>
              <w:rPr>
                <w:rFonts w:ascii="仿宋_GB2312" w:eastAsia="仿宋_GB2312" w:hAnsi="仿宋_GB2312" w:cs="仿宋_GB2312" w:hint="eastAsia"/>
                <w:color w:val="000000" w:themeColor="text1"/>
                <w:kern w:val="0"/>
                <w:sz w:val="28"/>
                <w:szCs w:val="28"/>
              </w:rPr>
              <w:t>6</w:t>
            </w:r>
          </w:p>
        </w:tc>
      </w:tr>
      <w:tr w:rsidR="008718B1" w14:paraId="3D172061" w14:textId="77777777">
        <w:trPr>
          <w:trHeight w:val="390"/>
        </w:trPr>
        <w:tc>
          <w:tcPr>
            <w:tcW w:w="625" w:type="pct"/>
            <w:tcBorders>
              <w:top w:val="single" w:sz="4" w:space="0" w:color="auto"/>
              <w:left w:val="single" w:sz="12" w:space="0" w:color="auto"/>
              <w:bottom w:val="single" w:sz="4" w:space="0" w:color="auto"/>
              <w:right w:val="single" w:sz="4" w:space="0" w:color="auto"/>
            </w:tcBorders>
            <w:vAlign w:val="center"/>
          </w:tcPr>
          <w:p w14:paraId="7BC129B8" w14:textId="77777777" w:rsidR="008718B1" w:rsidRDefault="00000000">
            <w:pPr>
              <w:widowControl/>
              <w:spacing w:line="600" w:lineRule="exact"/>
              <w:jc w:val="center"/>
              <w:textAlignment w:val="center"/>
              <w:rPr>
                <w:rFonts w:ascii="仿宋_GB2312" w:eastAsia="仿宋_GB2312" w:hAnsi="仿宋_GB2312" w:cs="仿宋_GB2312" w:hint="eastAsia"/>
                <w:color w:val="000000" w:themeColor="text1"/>
                <w:kern w:val="0"/>
                <w:sz w:val="28"/>
                <w:szCs w:val="28"/>
              </w:rPr>
            </w:pPr>
            <w:r>
              <w:rPr>
                <w:rFonts w:ascii="仿宋_GB2312" w:eastAsia="仿宋_GB2312" w:hAnsi="仿宋_GB2312" w:cs="仿宋_GB2312" w:hint="eastAsia"/>
                <w:color w:val="000000" w:themeColor="text1"/>
                <w:kern w:val="0"/>
                <w:sz w:val="28"/>
                <w:szCs w:val="28"/>
                <w:lang w:bidi="ar"/>
              </w:rPr>
              <w:t>87.5</w:t>
            </w:r>
          </w:p>
        </w:tc>
        <w:tc>
          <w:tcPr>
            <w:tcW w:w="625" w:type="pct"/>
            <w:tcBorders>
              <w:top w:val="single" w:sz="4" w:space="0" w:color="auto"/>
              <w:left w:val="single" w:sz="4" w:space="0" w:color="auto"/>
              <w:bottom w:val="single" w:sz="4" w:space="0" w:color="auto"/>
              <w:right w:val="single" w:sz="12" w:space="0" w:color="auto"/>
            </w:tcBorders>
            <w:vAlign w:val="bottom"/>
          </w:tcPr>
          <w:p w14:paraId="293A2349" w14:textId="77777777" w:rsidR="008718B1" w:rsidRDefault="00000000">
            <w:pPr>
              <w:widowControl/>
              <w:spacing w:line="600" w:lineRule="exact"/>
              <w:jc w:val="center"/>
              <w:rPr>
                <w:rFonts w:ascii="仿宋_GB2312" w:eastAsia="仿宋_GB2312" w:hAnsi="仿宋_GB2312" w:cs="仿宋_GB2312" w:hint="eastAsia"/>
                <w:color w:val="000000" w:themeColor="text1"/>
                <w:kern w:val="0"/>
                <w:sz w:val="28"/>
                <w:szCs w:val="28"/>
              </w:rPr>
            </w:pPr>
            <w:r>
              <w:rPr>
                <w:rFonts w:ascii="仿宋_GB2312" w:eastAsia="仿宋_GB2312" w:hAnsi="仿宋_GB2312" w:cs="仿宋_GB2312" w:hint="eastAsia"/>
                <w:color w:val="000000" w:themeColor="text1"/>
                <w:kern w:val="0"/>
                <w:sz w:val="28"/>
                <w:szCs w:val="28"/>
              </w:rPr>
              <w:t>35</w:t>
            </w:r>
          </w:p>
        </w:tc>
        <w:tc>
          <w:tcPr>
            <w:tcW w:w="625" w:type="pct"/>
            <w:tcBorders>
              <w:top w:val="single" w:sz="4" w:space="0" w:color="auto"/>
              <w:left w:val="single" w:sz="12" w:space="0" w:color="auto"/>
              <w:bottom w:val="single" w:sz="4" w:space="0" w:color="auto"/>
              <w:right w:val="single" w:sz="4" w:space="0" w:color="auto"/>
            </w:tcBorders>
            <w:vAlign w:val="center"/>
          </w:tcPr>
          <w:p w14:paraId="609DDF0D" w14:textId="77777777" w:rsidR="008718B1" w:rsidRDefault="00000000">
            <w:pPr>
              <w:widowControl/>
              <w:spacing w:line="600" w:lineRule="exact"/>
              <w:jc w:val="center"/>
              <w:textAlignment w:val="center"/>
              <w:rPr>
                <w:rFonts w:ascii="仿宋_GB2312" w:eastAsia="仿宋_GB2312" w:hAnsi="仿宋_GB2312" w:cs="仿宋_GB2312" w:hint="eastAsia"/>
                <w:color w:val="000000" w:themeColor="text1"/>
                <w:kern w:val="0"/>
                <w:sz w:val="28"/>
                <w:szCs w:val="28"/>
              </w:rPr>
            </w:pPr>
            <w:r>
              <w:rPr>
                <w:rFonts w:ascii="仿宋_GB2312" w:eastAsia="仿宋_GB2312" w:hAnsi="仿宋_GB2312" w:cs="仿宋_GB2312" w:hint="eastAsia"/>
                <w:color w:val="000000" w:themeColor="text1"/>
                <w:kern w:val="0"/>
                <w:sz w:val="28"/>
                <w:szCs w:val="28"/>
                <w:lang w:bidi="ar"/>
              </w:rPr>
              <w:t>62.5</w:t>
            </w:r>
          </w:p>
        </w:tc>
        <w:tc>
          <w:tcPr>
            <w:tcW w:w="625" w:type="pct"/>
            <w:tcBorders>
              <w:top w:val="single" w:sz="4" w:space="0" w:color="auto"/>
              <w:left w:val="single" w:sz="4" w:space="0" w:color="auto"/>
              <w:bottom w:val="single" w:sz="4" w:space="0" w:color="auto"/>
              <w:right w:val="single" w:sz="12" w:space="0" w:color="auto"/>
            </w:tcBorders>
            <w:vAlign w:val="bottom"/>
          </w:tcPr>
          <w:p w14:paraId="55892E63" w14:textId="77777777" w:rsidR="008718B1" w:rsidRDefault="00000000">
            <w:pPr>
              <w:widowControl/>
              <w:spacing w:line="600" w:lineRule="exact"/>
              <w:jc w:val="center"/>
              <w:rPr>
                <w:rFonts w:ascii="仿宋_GB2312" w:eastAsia="仿宋_GB2312" w:hAnsi="仿宋_GB2312" w:cs="仿宋_GB2312" w:hint="eastAsia"/>
                <w:color w:val="000000" w:themeColor="text1"/>
                <w:kern w:val="0"/>
                <w:sz w:val="28"/>
                <w:szCs w:val="28"/>
              </w:rPr>
            </w:pPr>
            <w:r>
              <w:rPr>
                <w:rFonts w:ascii="仿宋_GB2312" w:eastAsia="仿宋_GB2312" w:hAnsi="仿宋_GB2312" w:cs="仿宋_GB2312" w:hint="eastAsia"/>
                <w:color w:val="000000" w:themeColor="text1"/>
                <w:kern w:val="0"/>
                <w:sz w:val="28"/>
                <w:szCs w:val="28"/>
              </w:rPr>
              <w:t>25</w:t>
            </w:r>
          </w:p>
        </w:tc>
        <w:tc>
          <w:tcPr>
            <w:tcW w:w="625" w:type="pct"/>
            <w:tcBorders>
              <w:top w:val="single" w:sz="4" w:space="0" w:color="auto"/>
              <w:left w:val="single" w:sz="12" w:space="0" w:color="auto"/>
              <w:bottom w:val="single" w:sz="4" w:space="0" w:color="auto"/>
              <w:right w:val="single" w:sz="4" w:space="0" w:color="auto"/>
            </w:tcBorders>
            <w:vAlign w:val="center"/>
          </w:tcPr>
          <w:p w14:paraId="0134CD23" w14:textId="77777777" w:rsidR="008718B1" w:rsidRDefault="00000000">
            <w:pPr>
              <w:widowControl/>
              <w:spacing w:line="600" w:lineRule="exact"/>
              <w:jc w:val="center"/>
              <w:textAlignment w:val="center"/>
              <w:rPr>
                <w:rFonts w:ascii="仿宋_GB2312" w:eastAsia="仿宋_GB2312" w:hAnsi="仿宋_GB2312" w:cs="仿宋_GB2312" w:hint="eastAsia"/>
                <w:color w:val="000000" w:themeColor="text1"/>
                <w:kern w:val="0"/>
                <w:sz w:val="28"/>
                <w:szCs w:val="28"/>
              </w:rPr>
            </w:pPr>
            <w:r>
              <w:rPr>
                <w:rFonts w:ascii="仿宋_GB2312" w:eastAsia="仿宋_GB2312" w:hAnsi="仿宋_GB2312" w:cs="仿宋_GB2312" w:hint="eastAsia"/>
                <w:color w:val="000000" w:themeColor="text1"/>
                <w:kern w:val="0"/>
                <w:sz w:val="28"/>
                <w:szCs w:val="28"/>
                <w:lang w:bidi="ar"/>
              </w:rPr>
              <w:t>37.5</w:t>
            </w:r>
          </w:p>
        </w:tc>
        <w:tc>
          <w:tcPr>
            <w:tcW w:w="625" w:type="pct"/>
            <w:tcBorders>
              <w:top w:val="single" w:sz="4" w:space="0" w:color="auto"/>
              <w:left w:val="single" w:sz="4" w:space="0" w:color="auto"/>
              <w:bottom w:val="single" w:sz="4" w:space="0" w:color="auto"/>
              <w:right w:val="single" w:sz="12" w:space="0" w:color="auto"/>
            </w:tcBorders>
            <w:vAlign w:val="bottom"/>
          </w:tcPr>
          <w:p w14:paraId="65CF025B" w14:textId="77777777" w:rsidR="008718B1" w:rsidRDefault="00000000">
            <w:pPr>
              <w:widowControl/>
              <w:spacing w:line="600" w:lineRule="exact"/>
              <w:jc w:val="center"/>
              <w:rPr>
                <w:rFonts w:ascii="仿宋_GB2312" w:eastAsia="仿宋_GB2312" w:hAnsi="仿宋_GB2312" w:cs="仿宋_GB2312" w:hint="eastAsia"/>
                <w:color w:val="000000" w:themeColor="text1"/>
                <w:kern w:val="0"/>
                <w:sz w:val="28"/>
                <w:szCs w:val="28"/>
              </w:rPr>
            </w:pPr>
            <w:r>
              <w:rPr>
                <w:rFonts w:ascii="仿宋_GB2312" w:eastAsia="仿宋_GB2312" w:hAnsi="仿宋_GB2312" w:cs="仿宋_GB2312" w:hint="eastAsia"/>
                <w:color w:val="000000" w:themeColor="text1"/>
                <w:kern w:val="0"/>
                <w:sz w:val="28"/>
                <w:szCs w:val="28"/>
              </w:rPr>
              <w:t>15</w:t>
            </w:r>
          </w:p>
        </w:tc>
        <w:tc>
          <w:tcPr>
            <w:tcW w:w="625" w:type="pct"/>
            <w:tcBorders>
              <w:top w:val="single" w:sz="4" w:space="0" w:color="auto"/>
              <w:left w:val="single" w:sz="12" w:space="0" w:color="auto"/>
              <w:bottom w:val="single" w:sz="4" w:space="0" w:color="auto"/>
              <w:right w:val="single" w:sz="4" w:space="0" w:color="auto"/>
            </w:tcBorders>
            <w:vAlign w:val="center"/>
          </w:tcPr>
          <w:p w14:paraId="72C3EF24" w14:textId="77777777" w:rsidR="008718B1" w:rsidRDefault="00000000">
            <w:pPr>
              <w:widowControl/>
              <w:spacing w:line="600" w:lineRule="exact"/>
              <w:jc w:val="center"/>
              <w:textAlignment w:val="center"/>
              <w:rPr>
                <w:rFonts w:ascii="仿宋_GB2312" w:eastAsia="仿宋_GB2312" w:hAnsi="仿宋_GB2312" w:cs="仿宋_GB2312" w:hint="eastAsia"/>
                <w:color w:val="000000" w:themeColor="text1"/>
                <w:kern w:val="0"/>
                <w:sz w:val="28"/>
                <w:szCs w:val="28"/>
              </w:rPr>
            </w:pPr>
            <w:r>
              <w:rPr>
                <w:rFonts w:ascii="仿宋_GB2312" w:eastAsia="仿宋_GB2312" w:hAnsi="仿宋_GB2312" w:cs="仿宋_GB2312" w:hint="eastAsia"/>
                <w:color w:val="000000" w:themeColor="text1"/>
                <w:kern w:val="0"/>
                <w:sz w:val="28"/>
                <w:szCs w:val="28"/>
                <w:lang w:bidi="ar"/>
              </w:rPr>
              <w:t>12.5</w:t>
            </w:r>
          </w:p>
        </w:tc>
        <w:tc>
          <w:tcPr>
            <w:tcW w:w="625" w:type="pct"/>
            <w:tcBorders>
              <w:top w:val="single" w:sz="4" w:space="0" w:color="auto"/>
              <w:left w:val="single" w:sz="4" w:space="0" w:color="auto"/>
              <w:bottom w:val="single" w:sz="4" w:space="0" w:color="auto"/>
              <w:right w:val="single" w:sz="12" w:space="0" w:color="auto"/>
            </w:tcBorders>
            <w:vAlign w:val="bottom"/>
          </w:tcPr>
          <w:p w14:paraId="53686129" w14:textId="77777777" w:rsidR="008718B1" w:rsidRDefault="00000000">
            <w:pPr>
              <w:widowControl/>
              <w:spacing w:line="600" w:lineRule="exact"/>
              <w:jc w:val="center"/>
              <w:rPr>
                <w:rFonts w:ascii="仿宋_GB2312" w:eastAsia="仿宋_GB2312" w:hAnsi="仿宋_GB2312" w:cs="仿宋_GB2312" w:hint="eastAsia"/>
                <w:color w:val="000000" w:themeColor="text1"/>
                <w:kern w:val="0"/>
                <w:sz w:val="28"/>
                <w:szCs w:val="28"/>
              </w:rPr>
            </w:pPr>
            <w:r>
              <w:rPr>
                <w:rFonts w:ascii="仿宋_GB2312" w:eastAsia="仿宋_GB2312" w:hAnsi="仿宋_GB2312" w:cs="仿宋_GB2312" w:hint="eastAsia"/>
                <w:color w:val="000000" w:themeColor="text1"/>
                <w:kern w:val="0"/>
                <w:sz w:val="28"/>
                <w:szCs w:val="28"/>
              </w:rPr>
              <w:t>5</w:t>
            </w:r>
          </w:p>
        </w:tc>
      </w:tr>
      <w:tr w:rsidR="008718B1" w14:paraId="4EB1E145" w14:textId="77777777">
        <w:trPr>
          <w:trHeight w:val="390"/>
        </w:trPr>
        <w:tc>
          <w:tcPr>
            <w:tcW w:w="625" w:type="pct"/>
            <w:tcBorders>
              <w:top w:val="single" w:sz="4" w:space="0" w:color="auto"/>
              <w:left w:val="single" w:sz="12" w:space="0" w:color="auto"/>
              <w:bottom w:val="single" w:sz="4" w:space="0" w:color="auto"/>
              <w:right w:val="single" w:sz="4" w:space="0" w:color="auto"/>
            </w:tcBorders>
            <w:vAlign w:val="center"/>
          </w:tcPr>
          <w:p w14:paraId="770A6E9F" w14:textId="77777777" w:rsidR="008718B1" w:rsidRDefault="00000000">
            <w:pPr>
              <w:widowControl/>
              <w:spacing w:line="600" w:lineRule="exact"/>
              <w:jc w:val="center"/>
              <w:textAlignment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kern w:val="0"/>
                <w:sz w:val="28"/>
                <w:szCs w:val="28"/>
                <w:lang w:bidi="ar"/>
              </w:rPr>
              <w:t>85</w:t>
            </w:r>
          </w:p>
        </w:tc>
        <w:tc>
          <w:tcPr>
            <w:tcW w:w="625" w:type="pct"/>
            <w:tcBorders>
              <w:top w:val="single" w:sz="4" w:space="0" w:color="auto"/>
              <w:left w:val="single" w:sz="4" w:space="0" w:color="auto"/>
              <w:bottom w:val="single" w:sz="4" w:space="0" w:color="auto"/>
              <w:right w:val="single" w:sz="12" w:space="0" w:color="auto"/>
            </w:tcBorders>
            <w:vAlign w:val="center"/>
          </w:tcPr>
          <w:p w14:paraId="6E06C1BD"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kern w:val="0"/>
                <w:sz w:val="28"/>
                <w:szCs w:val="28"/>
              </w:rPr>
              <w:t>34</w:t>
            </w:r>
          </w:p>
        </w:tc>
        <w:tc>
          <w:tcPr>
            <w:tcW w:w="625" w:type="pct"/>
            <w:tcBorders>
              <w:top w:val="single" w:sz="4" w:space="0" w:color="auto"/>
              <w:left w:val="single" w:sz="12" w:space="0" w:color="auto"/>
              <w:bottom w:val="single" w:sz="4" w:space="0" w:color="auto"/>
              <w:right w:val="single" w:sz="4" w:space="0" w:color="auto"/>
            </w:tcBorders>
            <w:vAlign w:val="center"/>
          </w:tcPr>
          <w:p w14:paraId="29A9AAB4" w14:textId="77777777" w:rsidR="008718B1" w:rsidRDefault="00000000">
            <w:pPr>
              <w:widowControl/>
              <w:spacing w:line="600" w:lineRule="exact"/>
              <w:jc w:val="center"/>
              <w:textAlignment w:val="center"/>
              <w:rPr>
                <w:rFonts w:ascii="仿宋_GB2312" w:eastAsia="仿宋_GB2312" w:hAnsi="仿宋_GB2312" w:cs="仿宋_GB2312" w:hint="eastAsia"/>
                <w:color w:val="000000" w:themeColor="text1"/>
                <w:kern w:val="0"/>
                <w:sz w:val="28"/>
                <w:szCs w:val="28"/>
              </w:rPr>
            </w:pPr>
            <w:r>
              <w:rPr>
                <w:rFonts w:ascii="仿宋_GB2312" w:eastAsia="仿宋_GB2312" w:hAnsi="仿宋_GB2312" w:cs="仿宋_GB2312" w:hint="eastAsia"/>
                <w:color w:val="000000" w:themeColor="text1"/>
                <w:kern w:val="0"/>
                <w:sz w:val="28"/>
                <w:szCs w:val="28"/>
                <w:lang w:bidi="ar"/>
              </w:rPr>
              <w:t>60</w:t>
            </w:r>
          </w:p>
        </w:tc>
        <w:tc>
          <w:tcPr>
            <w:tcW w:w="625" w:type="pct"/>
            <w:tcBorders>
              <w:top w:val="single" w:sz="4" w:space="0" w:color="auto"/>
              <w:left w:val="single" w:sz="4" w:space="0" w:color="auto"/>
              <w:bottom w:val="single" w:sz="4" w:space="0" w:color="auto"/>
              <w:right w:val="single" w:sz="12" w:space="0" w:color="auto"/>
            </w:tcBorders>
            <w:vAlign w:val="bottom"/>
          </w:tcPr>
          <w:p w14:paraId="04C7A024" w14:textId="77777777" w:rsidR="008718B1" w:rsidRDefault="00000000">
            <w:pPr>
              <w:widowControl/>
              <w:spacing w:line="600" w:lineRule="exact"/>
              <w:jc w:val="center"/>
              <w:rPr>
                <w:rFonts w:ascii="仿宋_GB2312" w:eastAsia="仿宋_GB2312" w:hAnsi="仿宋_GB2312" w:cs="仿宋_GB2312" w:hint="eastAsia"/>
                <w:color w:val="000000" w:themeColor="text1"/>
                <w:kern w:val="0"/>
                <w:sz w:val="28"/>
                <w:szCs w:val="28"/>
              </w:rPr>
            </w:pPr>
            <w:r>
              <w:rPr>
                <w:rFonts w:ascii="仿宋_GB2312" w:eastAsia="仿宋_GB2312" w:hAnsi="仿宋_GB2312" w:cs="仿宋_GB2312" w:hint="eastAsia"/>
                <w:color w:val="000000" w:themeColor="text1"/>
                <w:kern w:val="0"/>
                <w:sz w:val="28"/>
                <w:szCs w:val="28"/>
              </w:rPr>
              <w:t>24</w:t>
            </w:r>
          </w:p>
        </w:tc>
        <w:tc>
          <w:tcPr>
            <w:tcW w:w="625" w:type="pct"/>
            <w:tcBorders>
              <w:top w:val="single" w:sz="4" w:space="0" w:color="auto"/>
              <w:left w:val="single" w:sz="12" w:space="0" w:color="auto"/>
              <w:bottom w:val="single" w:sz="4" w:space="0" w:color="auto"/>
              <w:right w:val="single" w:sz="4" w:space="0" w:color="auto"/>
            </w:tcBorders>
            <w:vAlign w:val="center"/>
          </w:tcPr>
          <w:p w14:paraId="34796D37" w14:textId="77777777" w:rsidR="008718B1" w:rsidRDefault="00000000">
            <w:pPr>
              <w:widowControl/>
              <w:spacing w:line="600" w:lineRule="exact"/>
              <w:jc w:val="center"/>
              <w:textAlignment w:val="center"/>
              <w:rPr>
                <w:rFonts w:ascii="仿宋_GB2312" w:eastAsia="仿宋_GB2312" w:hAnsi="仿宋_GB2312" w:cs="仿宋_GB2312" w:hint="eastAsia"/>
                <w:color w:val="000000" w:themeColor="text1"/>
                <w:kern w:val="0"/>
                <w:sz w:val="28"/>
                <w:szCs w:val="28"/>
              </w:rPr>
            </w:pPr>
            <w:r>
              <w:rPr>
                <w:rFonts w:ascii="仿宋_GB2312" w:eastAsia="仿宋_GB2312" w:hAnsi="仿宋_GB2312" w:cs="仿宋_GB2312" w:hint="eastAsia"/>
                <w:color w:val="000000" w:themeColor="text1"/>
                <w:kern w:val="0"/>
                <w:sz w:val="28"/>
                <w:szCs w:val="28"/>
                <w:lang w:bidi="ar"/>
              </w:rPr>
              <w:t>35</w:t>
            </w:r>
          </w:p>
        </w:tc>
        <w:tc>
          <w:tcPr>
            <w:tcW w:w="625" w:type="pct"/>
            <w:tcBorders>
              <w:top w:val="single" w:sz="4" w:space="0" w:color="auto"/>
              <w:left w:val="single" w:sz="4" w:space="0" w:color="auto"/>
              <w:bottom w:val="single" w:sz="4" w:space="0" w:color="auto"/>
              <w:right w:val="single" w:sz="12" w:space="0" w:color="auto"/>
            </w:tcBorders>
            <w:vAlign w:val="bottom"/>
          </w:tcPr>
          <w:p w14:paraId="3A11683B" w14:textId="77777777" w:rsidR="008718B1" w:rsidRDefault="00000000">
            <w:pPr>
              <w:widowControl/>
              <w:spacing w:line="600" w:lineRule="exact"/>
              <w:jc w:val="center"/>
              <w:rPr>
                <w:rFonts w:ascii="仿宋_GB2312" w:eastAsia="仿宋_GB2312" w:hAnsi="仿宋_GB2312" w:cs="仿宋_GB2312" w:hint="eastAsia"/>
                <w:color w:val="000000" w:themeColor="text1"/>
                <w:kern w:val="0"/>
                <w:sz w:val="28"/>
                <w:szCs w:val="28"/>
              </w:rPr>
            </w:pPr>
            <w:r>
              <w:rPr>
                <w:rFonts w:ascii="仿宋_GB2312" w:eastAsia="仿宋_GB2312" w:hAnsi="仿宋_GB2312" w:cs="仿宋_GB2312" w:hint="eastAsia"/>
                <w:color w:val="000000" w:themeColor="text1"/>
                <w:kern w:val="0"/>
                <w:sz w:val="28"/>
                <w:szCs w:val="28"/>
              </w:rPr>
              <w:t>14</w:t>
            </w:r>
          </w:p>
        </w:tc>
        <w:tc>
          <w:tcPr>
            <w:tcW w:w="625" w:type="pct"/>
            <w:tcBorders>
              <w:top w:val="single" w:sz="4" w:space="0" w:color="auto"/>
              <w:left w:val="single" w:sz="12" w:space="0" w:color="auto"/>
              <w:bottom w:val="single" w:sz="4" w:space="0" w:color="auto"/>
              <w:right w:val="single" w:sz="4" w:space="0" w:color="auto"/>
            </w:tcBorders>
            <w:vAlign w:val="center"/>
          </w:tcPr>
          <w:p w14:paraId="4B7A2AB1" w14:textId="77777777" w:rsidR="008718B1" w:rsidRDefault="00000000">
            <w:pPr>
              <w:widowControl/>
              <w:spacing w:line="600" w:lineRule="exact"/>
              <w:jc w:val="center"/>
              <w:textAlignment w:val="center"/>
              <w:rPr>
                <w:rFonts w:ascii="仿宋_GB2312" w:eastAsia="仿宋_GB2312" w:hAnsi="仿宋_GB2312" w:cs="仿宋_GB2312" w:hint="eastAsia"/>
                <w:color w:val="000000" w:themeColor="text1"/>
                <w:kern w:val="0"/>
                <w:sz w:val="28"/>
                <w:szCs w:val="28"/>
              </w:rPr>
            </w:pPr>
            <w:r>
              <w:rPr>
                <w:rFonts w:ascii="仿宋_GB2312" w:eastAsia="仿宋_GB2312" w:hAnsi="仿宋_GB2312" w:cs="仿宋_GB2312" w:hint="eastAsia"/>
                <w:color w:val="000000" w:themeColor="text1"/>
                <w:kern w:val="0"/>
                <w:sz w:val="28"/>
                <w:szCs w:val="28"/>
                <w:lang w:bidi="ar"/>
              </w:rPr>
              <w:t>10</w:t>
            </w:r>
          </w:p>
        </w:tc>
        <w:tc>
          <w:tcPr>
            <w:tcW w:w="625" w:type="pct"/>
            <w:tcBorders>
              <w:top w:val="single" w:sz="4" w:space="0" w:color="auto"/>
              <w:left w:val="single" w:sz="4" w:space="0" w:color="auto"/>
              <w:bottom w:val="single" w:sz="4" w:space="0" w:color="auto"/>
              <w:right w:val="single" w:sz="12" w:space="0" w:color="auto"/>
            </w:tcBorders>
            <w:vAlign w:val="bottom"/>
          </w:tcPr>
          <w:p w14:paraId="02643BCE" w14:textId="77777777" w:rsidR="008718B1" w:rsidRDefault="00000000">
            <w:pPr>
              <w:widowControl/>
              <w:spacing w:line="600" w:lineRule="exact"/>
              <w:jc w:val="center"/>
              <w:rPr>
                <w:rFonts w:ascii="仿宋_GB2312" w:eastAsia="仿宋_GB2312" w:hAnsi="仿宋_GB2312" w:cs="仿宋_GB2312" w:hint="eastAsia"/>
                <w:color w:val="000000" w:themeColor="text1"/>
                <w:kern w:val="0"/>
                <w:sz w:val="28"/>
                <w:szCs w:val="28"/>
              </w:rPr>
            </w:pPr>
            <w:r>
              <w:rPr>
                <w:rFonts w:ascii="仿宋_GB2312" w:eastAsia="仿宋_GB2312" w:hAnsi="仿宋_GB2312" w:cs="仿宋_GB2312" w:hint="eastAsia"/>
                <w:color w:val="000000" w:themeColor="text1"/>
                <w:kern w:val="0"/>
                <w:sz w:val="28"/>
                <w:szCs w:val="28"/>
              </w:rPr>
              <w:t>4</w:t>
            </w:r>
          </w:p>
        </w:tc>
      </w:tr>
      <w:tr w:rsidR="008718B1" w14:paraId="34F07AA6" w14:textId="77777777">
        <w:trPr>
          <w:trHeight w:val="390"/>
        </w:trPr>
        <w:tc>
          <w:tcPr>
            <w:tcW w:w="625" w:type="pct"/>
            <w:tcBorders>
              <w:top w:val="single" w:sz="4" w:space="0" w:color="auto"/>
              <w:left w:val="single" w:sz="12" w:space="0" w:color="auto"/>
              <w:bottom w:val="single" w:sz="4" w:space="0" w:color="auto"/>
              <w:right w:val="single" w:sz="4" w:space="0" w:color="auto"/>
            </w:tcBorders>
            <w:vAlign w:val="center"/>
          </w:tcPr>
          <w:p w14:paraId="4831E6C6" w14:textId="77777777" w:rsidR="008718B1" w:rsidRDefault="00000000">
            <w:pPr>
              <w:widowControl/>
              <w:spacing w:line="600" w:lineRule="exact"/>
              <w:jc w:val="center"/>
              <w:textAlignment w:val="center"/>
              <w:rPr>
                <w:rFonts w:ascii="仿宋_GB2312" w:eastAsia="仿宋_GB2312" w:hAnsi="仿宋_GB2312" w:cs="仿宋_GB2312" w:hint="eastAsia"/>
                <w:color w:val="000000" w:themeColor="text1"/>
                <w:kern w:val="0"/>
                <w:sz w:val="28"/>
                <w:szCs w:val="28"/>
              </w:rPr>
            </w:pPr>
            <w:r>
              <w:rPr>
                <w:rFonts w:ascii="仿宋_GB2312" w:eastAsia="仿宋_GB2312" w:hAnsi="仿宋_GB2312" w:cs="仿宋_GB2312" w:hint="eastAsia"/>
                <w:color w:val="000000" w:themeColor="text1"/>
                <w:kern w:val="0"/>
                <w:sz w:val="28"/>
                <w:szCs w:val="28"/>
                <w:lang w:bidi="ar"/>
              </w:rPr>
              <w:t>82.5</w:t>
            </w:r>
          </w:p>
        </w:tc>
        <w:tc>
          <w:tcPr>
            <w:tcW w:w="625" w:type="pct"/>
            <w:tcBorders>
              <w:top w:val="single" w:sz="4" w:space="0" w:color="auto"/>
              <w:left w:val="single" w:sz="4" w:space="0" w:color="auto"/>
              <w:bottom w:val="single" w:sz="4" w:space="0" w:color="auto"/>
              <w:right w:val="single" w:sz="12" w:space="0" w:color="auto"/>
            </w:tcBorders>
            <w:vAlign w:val="bottom"/>
          </w:tcPr>
          <w:p w14:paraId="6BB0C46D" w14:textId="77777777" w:rsidR="008718B1" w:rsidRDefault="00000000">
            <w:pPr>
              <w:widowControl/>
              <w:spacing w:line="600" w:lineRule="exact"/>
              <w:jc w:val="center"/>
              <w:rPr>
                <w:rFonts w:ascii="仿宋_GB2312" w:eastAsia="仿宋_GB2312" w:hAnsi="仿宋_GB2312" w:cs="仿宋_GB2312" w:hint="eastAsia"/>
                <w:color w:val="000000" w:themeColor="text1"/>
                <w:kern w:val="0"/>
                <w:sz w:val="28"/>
                <w:szCs w:val="28"/>
              </w:rPr>
            </w:pPr>
            <w:r>
              <w:rPr>
                <w:rFonts w:ascii="仿宋_GB2312" w:eastAsia="仿宋_GB2312" w:hAnsi="仿宋_GB2312" w:cs="仿宋_GB2312" w:hint="eastAsia"/>
                <w:color w:val="000000" w:themeColor="text1"/>
                <w:kern w:val="0"/>
                <w:sz w:val="28"/>
                <w:szCs w:val="28"/>
              </w:rPr>
              <w:t>33</w:t>
            </w:r>
          </w:p>
        </w:tc>
        <w:tc>
          <w:tcPr>
            <w:tcW w:w="625" w:type="pct"/>
            <w:tcBorders>
              <w:top w:val="single" w:sz="4" w:space="0" w:color="auto"/>
              <w:left w:val="single" w:sz="12" w:space="0" w:color="auto"/>
              <w:bottom w:val="single" w:sz="4" w:space="0" w:color="auto"/>
              <w:right w:val="single" w:sz="4" w:space="0" w:color="auto"/>
            </w:tcBorders>
            <w:vAlign w:val="center"/>
          </w:tcPr>
          <w:p w14:paraId="50C73AFC" w14:textId="77777777" w:rsidR="008718B1" w:rsidRDefault="00000000">
            <w:pPr>
              <w:widowControl/>
              <w:spacing w:line="600" w:lineRule="exact"/>
              <w:jc w:val="center"/>
              <w:textAlignment w:val="center"/>
              <w:rPr>
                <w:rFonts w:ascii="仿宋_GB2312" w:eastAsia="仿宋_GB2312" w:hAnsi="仿宋_GB2312" w:cs="仿宋_GB2312" w:hint="eastAsia"/>
                <w:color w:val="000000" w:themeColor="text1"/>
                <w:kern w:val="0"/>
                <w:sz w:val="28"/>
                <w:szCs w:val="28"/>
              </w:rPr>
            </w:pPr>
            <w:r>
              <w:rPr>
                <w:rFonts w:ascii="仿宋_GB2312" w:eastAsia="仿宋_GB2312" w:hAnsi="仿宋_GB2312" w:cs="仿宋_GB2312" w:hint="eastAsia"/>
                <w:color w:val="000000" w:themeColor="text1"/>
                <w:kern w:val="0"/>
                <w:sz w:val="28"/>
                <w:szCs w:val="28"/>
                <w:lang w:bidi="ar"/>
              </w:rPr>
              <w:t>57.5</w:t>
            </w:r>
          </w:p>
        </w:tc>
        <w:tc>
          <w:tcPr>
            <w:tcW w:w="625" w:type="pct"/>
            <w:tcBorders>
              <w:top w:val="single" w:sz="4" w:space="0" w:color="auto"/>
              <w:left w:val="single" w:sz="4" w:space="0" w:color="auto"/>
              <w:bottom w:val="single" w:sz="4" w:space="0" w:color="auto"/>
              <w:right w:val="single" w:sz="12" w:space="0" w:color="auto"/>
            </w:tcBorders>
            <w:vAlign w:val="bottom"/>
          </w:tcPr>
          <w:p w14:paraId="7DA37D4D" w14:textId="77777777" w:rsidR="008718B1" w:rsidRDefault="00000000">
            <w:pPr>
              <w:widowControl/>
              <w:spacing w:line="600" w:lineRule="exact"/>
              <w:jc w:val="center"/>
              <w:rPr>
                <w:rFonts w:ascii="仿宋_GB2312" w:eastAsia="仿宋_GB2312" w:hAnsi="仿宋_GB2312" w:cs="仿宋_GB2312" w:hint="eastAsia"/>
                <w:color w:val="000000" w:themeColor="text1"/>
                <w:kern w:val="0"/>
                <w:sz w:val="28"/>
                <w:szCs w:val="28"/>
              </w:rPr>
            </w:pPr>
            <w:r>
              <w:rPr>
                <w:rFonts w:ascii="仿宋_GB2312" w:eastAsia="仿宋_GB2312" w:hAnsi="仿宋_GB2312" w:cs="仿宋_GB2312" w:hint="eastAsia"/>
                <w:color w:val="000000" w:themeColor="text1"/>
                <w:kern w:val="0"/>
                <w:sz w:val="28"/>
                <w:szCs w:val="28"/>
              </w:rPr>
              <w:t>23</w:t>
            </w:r>
          </w:p>
        </w:tc>
        <w:tc>
          <w:tcPr>
            <w:tcW w:w="625" w:type="pct"/>
            <w:tcBorders>
              <w:top w:val="single" w:sz="4" w:space="0" w:color="auto"/>
              <w:left w:val="single" w:sz="12" w:space="0" w:color="auto"/>
              <w:bottom w:val="single" w:sz="4" w:space="0" w:color="auto"/>
              <w:right w:val="single" w:sz="4" w:space="0" w:color="auto"/>
            </w:tcBorders>
            <w:vAlign w:val="center"/>
          </w:tcPr>
          <w:p w14:paraId="3CF06D52" w14:textId="77777777" w:rsidR="008718B1" w:rsidRDefault="00000000">
            <w:pPr>
              <w:widowControl/>
              <w:spacing w:line="600" w:lineRule="exact"/>
              <w:jc w:val="center"/>
              <w:textAlignment w:val="center"/>
              <w:rPr>
                <w:rFonts w:ascii="仿宋_GB2312" w:eastAsia="仿宋_GB2312" w:hAnsi="仿宋_GB2312" w:cs="仿宋_GB2312" w:hint="eastAsia"/>
                <w:color w:val="000000" w:themeColor="text1"/>
                <w:kern w:val="0"/>
                <w:sz w:val="28"/>
                <w:szCs w:val="28"/>
              </w:rPr>
            </w:pPr>
            <w:r>
              <w:rPr>
                <w:rFonts w:ascii="仿宋_GB2312" w:eastAsia="仿宋_GB2312" w:hAnsi="仿宋_GB2312" w:cs="仿宋_GB2312" w:hint="eastAsia"/>
                <w:color w:val="000000" w:themeColor="text1"/>
                <w:kern w:val="0"/>
                <w:sz w:val="28"/>
                <w:szCs w:val="28"/>
                <w:lang w:bidi="ar"/>
              </w:rPr>
              <w:t>32.5</w:t>
            </w:r>
          </w:p>
        </w:tc>
        <w:tc>
          <w:tcPr>
            <w:tcW w:w="625" w:type="pct"/>
            <w:tcBorders>
              <w:top w:val="single" w:sz="4" w:space="0" w:color="auto"/>
              <w:left w:val="single" w:sz="4" w:space="0" w:color="auto"/>
              <w:bottom w:val="single" w:sz="4" w:space="0" w:color="auto"/>
              <w:right w:val="single" w:sz="12" w:space="0" w:color="auto"/>
            </w:tcBorders>
            <w:vAlign w:val="bottom"/>
          </w:tcPr>
          <w:p w14:paraId="3891D74E" w14:textId="77777777" w:rsidR="008718B1" w:rsidRDefault="00000000">
            <w:pPr>
              <w:widowControl/>
              <w:spacing w:line="600" w:lineRule="exact"/>
              <w:jc w:val="center"/>
              <w:rPr>
                <w:rFonts w:ascii="仿宋_GB2312" w:eastAsia="仿宋_GB2312" w:hAnsi="仿宋_GB2312" w:cs="仿宋_GB2312" w:hint="eastAsia"/>
                <w:color w:val="000000" w:themeColor="text1"/>
                <w:kern w:val="0"/>
                <w:sz w:val="28"/>
                <w:szCs w:val="28"/>
              </w:rPr>
            </w:pPr>
            <w:r>
              <w:rPr>
                <w:rFonts w:ascii="仿宋_GB2312" w:eastAsia="仿宋_GB2312" w:hAnsi="仿宋_GB2312" w:cs="仿宋_GB2312" w:hint="eastAsia"/>
                <w:color w:val="000000" w:themeColor="text1"/>
                <w:kern w:val="0"/>
                <w:sz w:val="28"/>
                <w:szCs w:val="28"/>
              </w:rPr>
              <w:t>13</w:t>
            </w:r>
          </w:p>
        </w:tc>
        <w:tc>
          <w:tcPr>
            <w:tcW w:w="625" w:type="pct"/>
            <w:tcBorders>
              <w:top w:val="single" w:sz="4" w:space="0" w:color="auto"/>
              <w:left w:val="single" w:sz="12" w:space="0" w:color="auto"/>
              <w:bottom w:val="single" w:sz="4" w:space="0" w:color="auto"/>
              <w:right w:val="single" w:sz="4" w:space="0" w:color="auto"/>
            </w:tcBorders>
            <w:vAlign w:val="center"/>
          </w:tcPr>
          <w:p w14:paraId="150197F9" w14:textId="77777777" w:rsidR="008718B1" w:rsidRDefault="00000000">
            <w:pPr>
              <w:widowControl/>
              <w:spacing w:line="600" w:lineRule="exact"/>
              <w:jc w:val="center"/>
              <w:textAlignment w:val="center"/>
              <w:rPr>
                <w:rFonts w:ascii="仿宋_GB2312" w:eastAsia="仿宋_GB2312" w:hAnsi="仿宋_GB2312" w:cs="仿宋_GB2312" w:hint="eastAsia"/>
                <w:color w:val="000000" w:themeColor="text1"/>
                <w:kern w:val="0"/>
                <w:sz w:val="28"/>
                <w:szCs w:val="28"/>
              </w:rPr>
            </w:pPr>
            <w:r>
              <w:rPr>
                <w:rFonts w:ascii="仿宋_GB2312" w:eastAsia="仿宋_GB2312" w:hAnsi="仿宋_GB2312" w:cs="仿宋_GB2312" w:hint="eastAsia"/>
                <w:color w:val="000000" w:themeColor="text1"/>
                <w:kern w:val="0"/>
                <w:sz w:val="28"/>
                <w:szCs w:val="28"/>
                <w:lang w:bidi="ar"/>
              </w:rPr>
              <w:t>7.5</w:t>
            </w:r>
          </w:p>
        </w:tc>
        <w:tc>
          <w:tcPr>
            <w:tcW w:w="625" w:type="pct"/>
            <w:tcBorders>
              <w:top w:val="single" w:sz="4" w:space="0" w:color="auto"/>
              <w:left w:val="single" w:sz="4" w:space="0" w:color="auto"/>
              <w:bottom w:val="single" w:sz="4" w:space="0" w:color="auto"/>
              <w:right w:val="single" w:sz="12" w:space="0" w:color="auto"/>
            </w:tcBorders>
            <w:vAlign w:val="bottom"/>
          </w:tcPr>
          <w:p w14:paraId="47CC9960" w14:textId="77777777" w:rsidR="008718B1" w:rsidRDefault="00000000">
            <w:pPr>
              <w:widowControl/>
              <w:spacing w:line="600" w:lineRule="exact"/>
              <w:jc w:val="center"/>
              <w:rPr>
                <w:rFonts w:ascii="仿宋_GB2312" w:eastAsia="仿宋_GB2312" w:hAnsi="仿宋_GB2312" w:cs="仿宋_GB2312" w:hint="eastAsia"/>
                <w:color w:val="000000" w:themeColor="text1"/>
                <w:kern w:val="0"/>
                <w:sz w:val="28"/>
                <w:szCs w:val="28"/>
              </w:rPr>
            </w:pPr>
            <w:r>
              <w:rPr>
                <w:rFonts w:ascii="仿宋_GB2312" w:eastAsia="仿宋_GB2312" w:hAnsi="仿宋_GB2312" w:cs="仿宋_GB2312" w:hint="eastAsia"/>
                <w:color w:val="000000" w:themeColor="text1"/>
                <w:kern w:val="0"/>
                <w:sz w:val="28"/>
                <w:szCs w:val="28"/>
              </w:rPr>
              <w:t>3</w:t>
            </w:r>
          </w:p>
        </w:tc>
      </w:tr>
      <w:tr w:rsidR="008718B1" w14:paraId="1C979493" w14:textId="77777777">
        <w:trPr>
          <w:trHeight w:val="390"/>
        </w:trPr>
        <w:tc>
          <w:tcPr>
            <w:tcW w:w="625" w:type="pct"/>
            <w:tcBorders>
              <w:top w:val="single" w:sz="4" w:space="0" w:color="auto"/>
              <w:left w:val="single" w:sz="12" w:space="0" w:color="auto"/>
              <w:bottom w:val="single" w:sz="4" w:space="0" w:color="auto"/>
              <w:right w:val="single" w:sz="4" w:space="0" w:color="auto"/>
            </w:tcBorders>
            <w:vAlign w:val="center"/>
          </w:tcPr>
          <w:p w14:paraId="1447E32D" w14:textId="77777777" w:rsidR="008718B1" w:rsidRDefault="00000000">
            <w:pPr>
              <w:widowControl/>
              <w:spacing w:line="600" w:lineRule="exact"/>
              <w:jc w:val="center"/>
              <w:textAlignment w:val="center"/>
              <w:rPr>
                <w:rFonts w:ascii="仿宋_GB2312" w:eastAsia="仿宋_GB2312" w:hAnsi="仿宋_GB2312" w:cs="仿宋_GB2312" w:hint="eastAsia"/>
                <w:color w:val="000000" w:themeColor="text1"/>
                <w:kern w:val="0"/>
                <w:sz w:val="28"/>
                <w:szCs w:val="28"/>
              </w:rPr>
            </w:pPr>
            <w:r>
              <w:rPr>
                <w:rFonts w:ascii="仿宋_GB2312" w:eastAsia="仿宋_GB2312" w:hAnsi="仿宋_GB2312" w:cs="仿宋_GB2312" w:hint="eastAsia"/>
                <w:color w:val="000000" w:themeColor="text1"/>
                <w:kern w:val="0"/>
                <w:sz w:val="28"/>
                <w:szCs w:val="28"/>
                <w:lang w:bidi="ar"/>
              </w:rPr>
              <w:t>80</w:t>
            </w:r>
          </w:p>
        </w:tc>
        <w:tc>
          <w:tcPr>
            <w:tcW w:w="625" w:type="pct"/>
            <w:tcBorders>
              <w:top w:val="single" w:sz="4" w:space="0" w:color="auto"/>
              <w:left w:val="single" w:sz="4" w:space="0" w:color="auto"/>
              <w:bottom w:val="single" w:sz="4" w:space="0" w:color="auto"/>
              <w:right w:val="single" w:sz="12" w:space="0" w:color="auto"/>
            </w:tcBorders>
            <w:vAlign w:val="bottom"/>
          </w:tcPr>
          <w:p w14:paraId="29BD00C6" w14:textId="77777777" w:rsidR="008718B1" w:rsidRDefault="00000000">
            <w:pPr>
              <w:widowControl/>
              <w:spacing w:line="600" w:lineRule="exact"/>
              <w:jc w:val="center"/>
              <w:rPr>
                <w:rFonts w:ascii="仿宋_GB2312" w:eastAsia="仿宋_GB2312" w:hAnsi="仿宋_GB2312" w:cs="仿宋_GB2312" w:hint="eastAsia"/>
                <w:color w:val="000000" w:themeColor="text1"/>
                <w:kern w:val="0"/>
                <w:sz w:val="28"/>
                <w:szCs w:val="28"/>
              </w:rPr>
            </w:pPr>
            <w:r>
              <w:rPr>
                <w:rFonts w:ascii="仿宋_GB2312" w:eastAsia="仿宋_GB2312" w:hAnsi="仿宋_GB2312" w:cs="仿宋_GB2312" w:hint="eastAsia"/>
                <w:color w:val="000000" w:themeColor="text1"/>
                <w:kern w:val="0"/>
                <w:sz w:val="28"/>
                <w:szCs w:val="28"/>
              </w:rPr>
              <w:t>32</w:t>
            </w:r>
          </w:p>
        </w:tc>
        <w:tc>
          <w:tcPr>
            <w:tcW w:w="625" w:type="pct"/>
            <w:tcBorders>
              <w:top w:val="single" w:sz="4" w:space="0" w:color="auto"/>
              <w:left w:val="single" w:sz="12" w:space="0" w:color="auto"/>
              <w:bottom w:val="single" w:sz="4" w:space="0" w:color="auto"/>
              <w:right w:val="single" w:sz="4" w:space="0" w:color="auto"/>
            </w:tcBorders>
            <w:vAlign w:val="center"/>
          </w:tcPr>
          <w:p w14:paraId="01413708" w14:textId="77777777" w:rsidR="008718B1" w:rsidRDefault="00000000">
            <w:pPr>
              <w:widowControl/>
              <w:spacing w:line="600" w:lineRule="exact"/>
              <w:jc w:val="center"/>
              <w:textAlignment w:val="center"/>
              <w:rPr>
                <w:rFonts w:ascii="仿宋_GB2312" w:eastAsia="仿宋_GB2312" w:hAnsi="仿宋_GB2312" w:cs="仿宋_GB2312" w:hint="eastAsia"/>
                <w:color w:val="000000" w:themeColor="text1"/>
                <w:kern w:val="0"/>
                <w:sz w:val="28"/>
                <w:szCs w:val="28"/>
              </w:rPr>
            </w:pPr>
            <w:r>
              <w:rPr>
                <w:rFonts w:ascii="仿宋_GB2312" w:eastAsia="仿宋_GB2312" w:hAnsi="仿宋_GB2312" w:cs="仿宋_GB2312" w:hint="eastAsia"/>
                <w:color w:val="000000" w:themeColor="text1"/>
                <w:kern w:val="0"/>
                <w:sz w:val="28"/>
                <w:szCs w:val="28"/>
                <w:lang w:bidi="ar"/>
              </w:rPr>
              <w:t>55</w:t>
            </w:r>
          </w:p>
        </w:tc>
        <w:tc>
          <w:tcPr>
            <w:tcW w:w="625" w:type="pct"/>
            <w:tcBorders>
              <w:top w:val="single" w:sz="4" w:space="0" w:color="auto"/>
              <w:left w:val="single" w:sz="4" w:space="0" w:color="auto"/>
              <w:bottom w:val="single" w:sz="4" w:space="0" w:color="auto"/>
              <w:right w:val="single" w:sz="12" w:space="0" w:color="auto"/>
            </w:tcBorders>
            <w:vAlign w:val="center"/>
          </w:tcPr>
          <w:p w14:paraId="715FCD06"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kern w:val="0"/>
                <w:sz w:val="28"/>
                <w:szCs w:val="28"/>
              </w:rPr>
              <w:t>22</w:t>
            </w:r>
          </w:p>
        </w:tc>
        <w:tc>
          <w:tcPr>
            <w:tcW w:w="625" w:type="pct"/>
            <w:tcBorders>
              <w:top w:val="single" w:sz="4" w:space="0" w:color="auto"/>
              <w:left w:val="single" w:sz="12" w:space="0" w:color="auto"/>
              <w:bottom w:val="single" w:sz="4" w:space="0" w:color="auto"/>
              <w:right w:val="single" w:sz="4" w:space="0" w:color="auto"/>
            </w:tcBorders>
            <w:vAlign w:val="center"/>
          </w:tcPr>
          <w:p w14:paraId="18F7A0E8" w14:textId="77777777" w:rsidR="008718B1" w:rsidRDefault="00000000">
            <w:pPr>
              <w:widowControl/>
              <w:spacing w:line="600" w:lineRule="exact"/>
              <w:jc w:val="center"/>
              <w:textAlignment w:val="center"/>
              <w:rPr>
                <w:rFonts w:ascii="仿宋_GB2312" w:eastAsia="仿宋_GB2312" w:hAnsi="仿宋_GB2312" w:cs="仿宋_GB2312" w:hint="eastAsia"/>
                <w:color w:val="000000" w:themeColor="text1"/>
                <w:kern w:val="0"/>
                <w:sz w:val="28"/>
                <w:szCs w:val="28"/>
              </w:rPr>
            </w:pPr>
            <w:r>
              <w:rPr>
                <w:rFonts w:ascii="仿宋_GB2312" w:eastAsia="仿宋_GB2312" w:hAnsi="仿宋_GB2312" w:cs="仿宋_GB2312" w:hint="eastAsia"/>
                <w:color w:val="000000" w:themeColor="text1"/>
                <w:kern w:val="0"/>
                <w:sz w:val="28"/>
                <w:szCs w:val="28"/>
                <w:lang w:bidi="ar"/>
              </w:rPr>
              <w:t>30</w:t>
            </w:r>
          </w:p>
        </w:tc>
        <w:tc>
          <w:tcPr>
            <w:tcW w:w="625" w:type="pct"/>
            <w:tcBorders>
              <w:top w:val="single" w:sz="4" w:space="0" w:color="auto"/>
              <w:left w:val="single" w:sz="4" w:space="0" w:color="auto"/>
              <w:bottom w:val="single" w:sz="4" w:space="0" w:color="auto"/>
              <w:right w:val="single" w:sz="12" w:space="0" w:color="auto"/>
            </w:tcBorders>
            <w:vAlign w:val="bottom"/>
          </w:tcPr>
          <w:p w14:paraId="1D01247B" w14:textId="77777777" w:rsidR="008718B1" w:rsidRDefault="00000000">
            <w:pPr>
              <w:widowControl/>
              <w:spacing w:line="600" w:lineRule="exact"/>
              <w:jc w:val="center"/>
              <w:rPr>
                <w:rFonts w:ascii="仿宋_GB2312" w:eastAsia="仿宋_GB2312" w:hAnsi="仿宋_GB2312" w:cs="仿宋_GB2312" w:hint="eastAsia"/>
                <w:color w:val="000000" w:themeColor="text1"/>
                <w:kern w:val="0"/>
                <w:sz w:val="28"/>
                <w:szCs w:val="28"/>
              </w:rPr>
            </w:pPr>
            <w:r>
              <w:rPr>
                <w:rFonts w:ascii="仿宋_GB2312" w:eastAsia="仿宋_GB2312" w:hAnsi="仿宋_GB2312" w:cs="仿宋_GB2312" w:hint="eastAsia"/>
                <w:color w:val="000000" w:themeColor="text1"/>
                <w:kern w:val="0"/>
                <w:sz w:val="28"/>
                <w:szCs w:val="28"/>
              </w:rPr>
              <w:t>12</w:t>
            </w:r>
          </w:p>
        </w:tc>
        <w:tc>
          <w:tcPr>
            <w:tcW w:w="625" w:type="pct"/>
            <w:tcBorders>
              <w:top w:val="single" w:sz="4" w:space="0" w:color="auto"/>
              <w:left w:val="single" w:sz="12" w:space="0" w:color="auto"/>
              <w:bottom w:val="single" w:sz="4" w:space="0" w:color="auto"/>
              <w:right w:val="single" w:sz="4" w:space="0" w:color="auto"/>
            </w:tcBorders>
            <w:vAlign w:val="center"/>
          </w:tcPr>
          <w:p w14:paraId="0FA85886" w14:textId="77777777" w:rsidR="008718B1" w:rsidRDefault="00000000">
            <w:pPr>
              <w:widowControl/>
              <w:spacing w:line="600" w:lineRule="exact"/>
              <w:jc w:val="center"/>
              <w:textAlignment w:val="center"/>
              <w:rPr>
                <w:rFonts w:ascii="仿宋_GB2312" w:eastAsia="仿宋_GB2312" w:hAnsi="仿宋_GB2312" w:cs="仿宋_GB2312" w:hint="eastAsia"/>
                <w:color w:val="000000" w:themeColor="text1"/>
                <w:kern w:val="0"/>
                <w:sz w:val="28"/>
                <w:szCs w:val="28"/>
              </w:rPr>
            </w:pPr>
            <w:r>
              <w:rPr>
                <w:rFonts w:ascii="仿宋_GB2312" w:eastAsia="仿宋_GB2312" w:hAnsi="仿宋_GB2312" w:cs="仿宋_GB2312" w:hint="eastAsia"/>
                <w:color w:val="000000" w:themeColor="text1"/>
                <w:kern w:val="0"/>
                <w:sz w:val="28"/>
                <w:szCs w:val="28"/>
                <w:lang w:bidi="ar"/>
              </w:rPr>
              <w:t>5</w:t>
            </w:r>
          </w:p>
        </w:tc>
        <w:tc>
          <w:tcPr>
            <w:tcW w:w="625" w:type="pct"/>
            <w:tcBorders>
              <w:top w:val="single" w:sz="4" w:space="0" w:color="auto"/>
              <w:left w:val="single" w:sz="4" w:space="0" w:color="auto"/>
              <w:bottom w:val="single" w:sz="4" w:space="0" w:color="auto"/>
              <w:right w:val="single" w:sz="12" w:space="0" w:color="auto"/>
            </w:tcBorders>
            <w:vAlign w:val="bottom"/>
          </w:tcPr>
          <w:p w14:paraId="3E263D42" w14:textId="77777777" w:rsidR="008718B1" w:rsidRDefault="00000000">
            <w:pPr>
              <w:widowControl/>
              <w:spacing w:line="600" w:lineRule="exact"/>
              <w:jc w:val="center"/>
              <w:rPr>
                <w:rFonts w:ascii="仿宋_GB2312" w:eastAsia="仿宋_GB2312" w:hAnsi="仿宋_GB2312" w:cs="仿宋_GB2312" w:hint="eastAsia"/>
                <w:color w:val="000000" w:themeColor="text1"/>
                <w:kern w:val="0"/>
                <w:sz w:val="28"/>
                <w:szCs w:val="28"/>
              </w:rPr>
            </w:pPr>
            <w:r>
              <w:rPr>
                <w:rFonts w:ascii="仿宋_GB2312" w:eastAsia="仿宋_GB2312" w:hAnsi="仿宋_GB2312" w:cs="仿宋_GB2312" w:hint="eastAsia"/>
                <w:color w:val="000000" w:themeColor="text1"/>
                <w:kern w:val="0"/>
                <w:sz w:val="28"/>
                <w:szCs w:val="28"/>
              </w:rPr>
              <w:t>2</w:t>
            </w:r>
          </w:p>
        </w:tc>
      </w:tr>
      <w:tr w:rsidR="008718B1" w14:paraId="750B3EBB" w14:textId="77777777">
        <w:trPr>
          <w:trHeight w:val="390"/>
        </w:trPr>
        <w:tc>
          <w:tcPr>
            <w:tcW w:w="625" w:type="pct"/>
            <w:tcBorders>
              <w:top w:val="single" w:sz="4" w:space="0" w:color="auto"/>
              <w:left w:val="single" w:sz="12" w:space="0" w:color="auto"/>
              <w:bottom w:val="single" w:sz="12" w:space="0" w:color="auto"/>
              <w:right w:val="single" w:sz="4" w:space="0" w:color="auto"/>
            </w:tcBorders>
            <w:vAlign w:val="center"/>
          </w:tcPr>
          <w:p w14:paraId="19A5D50A" w14:textId="77777777" w:rsidR="008718B1" w:rsidRDefault="00000000">
            <w:pPr>
              <w:widowControl/>
              <w:spacing w:line="600" w:lineRule="exact"/>
              <w:jc w:val="center"/>
              <w:textAlignment w:val="center"/>
              <w:rPr>
                <w:rFonts w:ascii="仿宋_GB2312" w:eastAsia="仿宋_GB2312" w:hAnsi="仿宋_GB2312" w:cs="仿宋_GB2312" w:hint="eastAsia"/>
                <w:color w:val="000000" w:themeColor="text1"/>
                <w:kern w:val="0"/>
                <w:sz w:val="28"/>
                <w:szCs w:val="28"/>
              </w:rPr>
            </w:pPr>
            <w:r>
              <w:rPr>
                <w:rFonts w:ascii="仿宋_GB2312" w:eastAsia="仿宋_GB2312" w:hAnsi="仿宋_GB2312" w:cs="仿宋_GB2312" w:hint="eastAsia"/>
                <w:color w:val="000000" w:themeColor="text1"/>
                <w:kern w:val="0"/>
                <w:sz w:val="28"/>
                <w:szCs w:val="28"/>
                <w:lang w:bidi="ar"/>
              </w:rPr>
              <w:t>77.5</w:t>
            </w:r>
          </w:p>
        </w:tc>
        <w:tc>
          <w:tcPr>
            <w:tcW w:w="625" w:type="pct"/>
            <w:tcBorders>
              <w:top w:val="single" w:sz="4" w:space="0" w:color="auto"/>
              <w:left w:val="single" w:sz="4" w:space="0" w:color="auto"/>
              <w:bottom w:val="single" w:sz="12" w:space="0" w:color="auto"/>
              <w:right w:val="single" w:sz="12" w:space="0" w:color="auto"/>
            </w:tcBorders>
            <w:vAlign w:val="bottom"/>
          </w:tcPr>
          <w:p w14:paraId="05A81703" w14:textId="77777777" w:rsidR="008718B1" w:rsidRDefault="00000000">
            <w:pPr>
              <w:widowControl/>
              <w:spacing w:line="600" w:lineRule="exact"/>
              <w:jc w:val="center"/>
              <w:rPr>
                <w:rFonts w:ascii="仿宋_GB2312" w:eastAsia="仿宋_GB2312" w:hAnsi="仿宋_GB2312" w:cs="仿宋_GB2312" w:hint="eastAsia"/>
                <w:color w:val="000000" w:themeColor="text1"/>
                <w:kern w:val="0"/>
                <w:sz w:val="28"/>
                <w:szCs w:val="28"/>
              </w:rPr>
            </w:pPr>
            <w:r>
              <w:rPr>
                <w:rFonts w:ascii="仿宋_GB2312" w:eastAsia="仿宋_GB2312" w:hAnsi="仿宋_GB2312" w:cs="仿宋_GB2312" w:hint="eastAsia"/>
                <w:color w:val="000000" w:themeColor="text1"/>
                <w:kern w:val="0"/>
                <w:sz w:val="28"/>
                <w:szCs w:val="28"/>
              </w:rPr>
              <w:t>31</w:t>
            </w:r>
          </w:p>
        </w:tc>
        <w:tc>
          <w:tcPr>
            <w:tcW w:w="625" w:type="pct"/>
            <w:tcBorders>
              <w:top w:val="single" w:sz="4" w:space="0" w:color="auto"/>
              <w:left w:val="single" w:sz="12" w:space="0" w:color="auto"/>
              <w:bottom w:val="single" w:sz="12" w:space="0" w:color="auto"/>
              <w:right w:val="single" w:sz="4" w:space="0" w:color="auto"/>
            </w:tcBorders>
            <w:vAlign w:val="center"/>
          </w:tcPr>
          <w:p w14:paraId="39CB48B8" w14:textId="77777777" w:rsidR="008718B1" w:rsidRDefault="00000000">
            <w:pPr>
              <w:widowControl/>
              <w:spacing w:line="600" w:lineRule="exact"/>
              <w:jc w:val="center"/>
              <w:textAlignment w:val="center"/>
              <w:rPr>
                <w:rFonts w:ascii="仿宋_GB2312" w:eastAsia="仿宋_GB2312" w:hAnsi="仿宋_GB2312" w:cs="仿宋_GB2312" w:hint="eastAsia"/>
                <w:color w:val="000000" w:themeColor="text1"/>
                <w:kern w:val="0"/>
                <w:sz w:val="28"/>
                <w:szCs w:val="28"/>
              </w:rPr>
            </w:pPr>
            <w:r>
              <w:rPr>
                <w:rFonts w:ascii="仿宋_GB2312" w:eastAsia="仿宋_GB2312" w:hAnsi="仿宋_GB2312" w:cs="仿宋_GB2312" w:hint="eastAsia"/>
                <w:color w:val="000000" w:themeColor="text1"/>
                <w:kern w:val="0"/>
                <w:sz w:val="28"/>
                <w:szCs w:val="28"/>
                <w:lang w:bidi="ar"/>
              </w:rPr>
              <w:t>52.5</w:t>
            </w:r>
          </w:p>
        </w:tc>
        <w:tc>
          <w:tcPr>
            <w:tcW w:w="625" w:type="pct"/>
            <w:tcBorders>
              <w:top w:val="single" w:sz="4" w:space="0" w:color="auto"/>
              <w:left w:val="single" w:sz="4" w:space="0" w:color="auto"/>
              <w:bottom w:val="single" w:sz="12" w:space="0" w:color="auto"/>
              <w:right w:val="single" w:sz="12" w:space="0" w:color="auto"/>
            </w:tcBorders>
            <w:vAlign w:val="center"/>
          </w:tcPr>
          <w:p w14:paraId="46546B9E" w14:textId="77777777" w:rsidR="008718B1" w:rsidRDefault="00000000">
            <w:pPr>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kern w:val="0"/>
                <w:sz w:val="28"/>
                <w:szCs w:val="28"/>
              </w:rPr>
              <w:t>21</w:t>
            </w:r>
          </w:p>
        </w:tc>
        <w:tc>
          <w:tcPr>
            <w:tcW w:w="625" w:type="pct"/>
            <w:tcBorders>
              <w:top w:val="single" w:sz="4" w:space="0" w:color="auto"/>
              <w:left w:val="single" w:sz="12" w:space="0" w:color="auto"/>
              <w:bottom w:val="single" w:sz="12" w:space="0" w:color="auto"/>
              <w:right w:val="single" w:sz="4" w:space="0" w:color="auto"/>
            </w:tcBorders>
            <w:vAlign w:val="center"/>
          </w:tcPr>
          <w:p w14:paraId="2CB23528" w14:textId="77777777" w:rsidR="008718B1" w:rsidRDefault="00000000">
            <w:pPr>
              <w:widowControl/>
              <w:spacing w:line="600" w:lineRule="exact"/>
              <w:jc w:val="center"/>
              <w:textAlignment w:val="center"/>
              <w:rPr>
                <w:rFonts w:ascii="仿宋_GB2312" w:eastAsia="仿宋_GB2312" w:hAnsi="仿宋_GB2312" w:cs="仿宋_GB2312" w:hint="eastAsia"/>
                <w:color w:val="000000" w:themeColor="text1"/>
                <w:kern w:val="0"/>
                <w:sz w:val="28"/>
                <w:szCs w:val="28"/>
              </w:rPr>
            </w:pPr>
            <w:r>
              <w:rPr>
                <w:rFonts w:ascii="仿宋_GB2312" w:eastAsia="仿宋_GB2312" w:hAnsi="仿宋_GB2312" w:cs="仿宋_GB2312" w:hint="eastAsia"/>
                <w:color w:val="000000" w:themeColor="text1"/>
                <w:kern w:val="0"/>
                <w:sz w:val="28"/>
                <w:szCs w:val="28"/>
                <w:lang w:bidi="ar"/>
              </w:rPr>
              <w:t>27.5</w:t>
            </w:r>
          </w:p>
        </w:tc>
        <w:tc>
          <w:tcPr>
            <w:tcW w:w="625" w:type="pct"/>
            <w:tcBorders>
              <w:top w:val="single" w:sz="4" w:space="0" w:color="auto"/>
              <w:left w:val="single" w:sz="4" w:space="0" w:color="auto"/>
              <w:bottom w:val="single" w:sz="12" w:space="0" w:color="auto"/>
              <w:right w:val="single" w:sz="12" w:space="0" w:color="auto"/>
            </w:tcBorders>
            <w:vAlign w:val="bottom"/>
          </w:tcPr>
          <w:p w14:paraId="379AF790" w14:textId="77777777" w:rsidR="008718B1" w:rsidRDefault="00000000">
            <w:pPr>
              <w:widowControl/>
              <w:spacing w:line="600" w:lineRule="exact"/>
              <w:jc w:val="center"/>
              <w:rPr>
                <w:rFonts w:ascii="仿宋_GB2312" w:eastAsia="仿宋_GB2312" w:hAnsi="仿宋_GB2312" w:cs="仿宋_GB2312" w:hint="eastAsia"/>
                <w:color w:val="000000" w:themeColor="text1"/>
                <w:kern w:val="0"/>
                <w:sz w:val="28"/>
                <w:szCs w:val="28"/>
              </w:rPr>
            </w:pPr>
            <w:r>
              <w:rPr>
                <w:rFonts w:ascii="仿宋_GB2312" w:eastAsia="仿宋_GB2312" w:hAnsi="仿宋_GB2312" w:cs="仿宋_GB2312" w:hint="eastAsia"/>
                <w:color w:val="000000" w:themeColor="text1"/>
                <w:kern w:val="0"/>
                <w:sz w:val="28"/>
                <w:szCs w:val="28"/>
              </w:rPr>
              <w:t>11</w:t>
            </w:r>
          </w:p>
        </w:tc>
        <w:tc>
          <w:tcPr>
            <w:tcW w:w="625" w:type="pct"/>
            <w:tcBorders>
              <w:top w:val="single" w:sz="4" w:space="0" w:color="auto"/>
              <w:left w:val="single" w:sz="12" w:space="0" w:color="auto"/>
              <w:bottom w:val="single" w:sz="12" w:space="0" w:color="auto"/>
              <w:right w:val="single" w:sz="4" w:space="0" w:color="auto"/>
            </w:tcBorders>
            <w:vAlign w:val="center"/>
          </w:tcPr>
          <w:p w14:paraId="4800DE56" w14:textId="77777777" w:rsidR="008718B1" w:rsidRDefault="00000000">
            <w:pPr>
              <w:widowControl/>
              <w:spacing w:line="600" w:lineRule="exact"/>
              <w:jc w:val="center"/>
              <w:textAlignment w:val="center"/>
              <w:rPr>
                <w:rFonts w:ascii="仿宋_GB2312" w:eastAsia="仿宋_GB2312" w:hAnsi="仿宋_GB2312" w:cs="仿宋_GB2312" w:hint="eastAsia"/>
                <w:color w:val="000000" w:themeColor="text1"/>
                <w:kern w:val="0"/>
                <w:sz w:val="28"/>
                <w:szCs w:val="28"/>
              </w:rPr>
            </w:pPr>
            <w:r>
              <w:rPr>
                <w:rFonts w:ascii="仿宋_GB2312" w:eastAsia="仿宋_GB2312" w:hAnsi="仿宋_GB2312" w:cs="仿宋_GB2312" w:hint="eastAsia"/>
                <w:color w:val="000000" w:themeColor="text1"/>
                <w:kern w:val="0"/>
                <w:sz w:val="28"/>
                <w:szCs w:val="28"/>
                <w:lang w:bidi="ar"/>
              </w:rPr>
              <w:t>2.5</w:t>
            </w:r>
          </w:p>
        </w:tc>
        <w:tc>
          <w:tcPr>
            <w:tcW w:w="625" w:type="pct"/>
            <w:tcBorders>
              <w:top w:val="single" w:sz="4" w:space="0" w:color="auto"/>
              <w:left w:val="single" w:sz="4" w:space="0" w:color="auto"/>
              <w:bottom w:val="single" w:sz="12" w:space="0" w:color="auto"/>
              <w:right w:val="single" w:sz="12" w:space="0" w:color="auto"/>
            </w:tcBorders>
            <w:vAlign w:val="bottom"/>
          </w:tcPr>
          <w:p w14:paraId="445F0BC0" w14:textId="77777777" w:rsidR="008718B1" w:rsidRDefault="00000000">
            <w:pPr>
              <w:widowControl/>
              <w:spacing w:line="600" w:lineRule="exact"/>
              <w:jc w:val="center"/>
              <w:rPr>
                <w:rFonts w:ascii="仿宋_GB2312" w:eastAsia="仿宋_GB2312" w:hAnsi="仿宋_GB2312" w:cs="仿宋_GB2312" w:hint="eastAsia"/>
                <w:color w:val="000000" w:themeColor="text1"/>
                <w:kern w:val="0"/>
                <w:sz w:val="28"/>
                <w:szCs w:val="28"/>
              </w:rPr>
            </w:pPr>
            <w:r>
              <w:rPr>
                <w:rFonts w:ascii="仿宋_GB2312" w:eastAsia="仿宋_GB2312" w:hAnsi="仿宋_GB2312" w:cs="仿宋_GB2312" w:hint="eastAsia"/>
                <w:color w:val="000000" w:themeColor="text1"/>
                <w:kern w:val="0"/>
                <w:sz w:val="28"/>
                <w:szCs w:val="28"/>
              </w:rPr>
              <w:t>1</w:t>
            </w:r>
          </w:p>
        </w:tc>
      </w:tr>
    </w:tbl>
    <w:p w14:paraId="1F76F87A" w14:textId="77777777" w:rsidR="008718B1" w:rsidRDefault="00000000">
      <w:pPr>
        <w:adjustRightInd w:val="0"/>
        <w:snapToGrid w:val="0"/>
        <w:spacing w:line="600" w:lineRule="exact"/>
        <w:ind w:firstLineChars="200" w:firstLine="643"/>
        <w:rPr>
          <w:rFonts w:ascii="仿宋_GB2312" w:eastAsia="仿宋_GB2312" w:hAnsi="仿宋_GB2312" w:cs="仿宋_GB2312" w:hint="eastAsia"/>
          <w:b/>
          <w:bCs/>
          <w:color w:val="000000" w:themeColor="text1"/>
          <w:sz w:val="32"/>
          <w:szCs w:val="32"/>
        </w:rPr>
      </w:pPr>
      <w:r>
        <w:rPr>
          <w:rFonts w:ascii="仿宋_GB2312" w:eastAsia="仿宋_GB2312" w:hAnsi="仿宋_GB2312" w:cs="仿宋_GB2312" w:hint="eastAsia"/>
          <w:b/>
          <w:bCs/>
          <w:color w:val="000000" w:themeColor="text1"/>
          <w:sz w:val="32"/>
          <w:szCs w:val="32"/>
        </w:rPr>
        <w:t>（3）组合动作（护具靶技术）（100分）</w:t>
      </w:r>
    </w:p>
    <w:p w14:paraId="08889FBC" w14:textId="77777777" w:rsidR="008718B1" w:rsidRDefault="00000000">
      <w:pPr>
        <w:adjustRightInd w:val="0"/>
        <w:snapToGrid w:val="0"/>
        <w:spacing w:line="60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①测试方法：一人穿戴护具，考生依次完成（均以左</w:t>
      </w:r>
      <w:proofErr w:type="gramStart"/>
      <w:r>
        <w:rPr>
          <w:rFonts w:ascii="仿宋_GB2312" w:eastAsia="仿宋_GB2312" w:hAnsi="仿宋_GB2312" w:cs="仿宋_GB2312" w:hint="eastAsia"/>
          <w:color w:val="000000" w:themeColor="text1"/>
          <w:sz w:val="32"/>
          <w:szCs w:val="32"/>
        </w:rPr>
        <w:t>势准备</w:t>
      </w:r>
      <w:proofErr w:type="gramEnd"/>
      <w:r>
        <w:rPr>
          <w:rFonts w:ascii="仿宋_GB2312" w:eastAsia="仿宋_GB2312" w:hAnsi="仿宋_GB2312" w:cs="仿宋_GB2312" w:hint="eastAsia"/>
          <w:color w:val="000000" w:themeColor="text1"/>
          <w:sz w:val="32"/>
          <w:szCs w:val="32"/>
        </w:rPr>
        <w:t>姿势开始）：前腿跳下劈—后腿横踢—旋风踢、左右横踢—后踢、后腿横踢—后撤—旋风踢、前腿横踢—下劈—后踢、后撤步—后腿下劈击头—后</w:t>
      </w:r>
      <w:proofErr w:type="gramStart"/>
      <w:r>
        <w:rPr>
          <w:rFonts w:ascii="仿宋_GB2312" w:eastAsia="仿宋_GB2312" w:hAnsi="仿宋_GB2312" w:cs="仿宋_GB2312" w:hint="eastAsia"/>
          <w:color w:val="000000" w:themeColor="text1"/>
          <w:sz w:val="32"/>
          <w:szCs w:val="32"/>
        </w:rPr>
        <w:t>旋踢击</w:t>
      </w:r>
      <w:proofErr w:type="gramEnd"/>
      <w:r>
        <w:rPr>
          <w:rFonts w:ascii="仿宋_GB2312" w:eastAsia="仿宋_GB2312" w:hAnsi="仿宋_GB2312" w:cs="仿宋_GB2312" w:hint="eastAsia"/>
          <w:color w:val="000000" w:themeColor="text1"/>
          <w:sz w:val="32"/>
          <w:szCs w:val="32"/>
        </w:rPr>
        <w:t>头五个组合动作，要求考生技术动作规范、协调，有节奏感，每组动作完成后再进行下一组的动作。</w:t>
      </w:r>
    </w:p>
    <w:p w14:paraId="62CB1E81" w14:textId="77777777" w:rsidR="008718B1" w:rsidRDefault="00000000">
      <w:pPr>
        <w:adjustRightInd w:val="0"/>
        <w:snapToGrid w:val="0"/>
        <w:spacing w:line="600" w:lineRule="exact"/>
        <w:ind w:firstLineChars="200" w:firstLine="640"/>
        <w:rPr>
          <w:rFonts w:ascii="仿宋_GB2312" w:eastAsia="仿宋_GB2312" w:hAnsi="仿宋_GB2312" w:cs="仿宋_GB2312" w:hint="eastAsia"/>
          <w:color w:val="000000" w:themeColor="text1"/>
          <w:spacing w:val="-4"/>
          <w:sz w:val="32"/>
          <w:szCs w:val="32"/>
        </w:rPr>
      </w:pPr>
      <w:r>
        <w:rPr>
          <w:rFonts w:ascii="仿宋_GB2312" w:eastAsia="仿宋_GB2312" w:hAnsi="仿宋_GB2312" w:cs="仿宋_GB2312" w:hint="eastAsia"/>
          <w:color w:val="000000" w:themeColor="text1"/>
          <w:sz w:val="32"/>
          <w:szCs w:val="32"/>
        </w:rPr>
        <w:t>②评分标准：考评员参照组合动作评分表，按照技术规格（速度、力量、协调、衔接转换、空间感），考生技术发挥的情况，动作完成情况进行独立评分</w:t>
      </w:r>
      <w:r>
        <w:rPr>
          <w:rFonts w:ascii="仿宋_GB2312" w:eastAsia="仿宋_GB2312" w:hAnsi="仿宋_GB2312" w:cs="仿宋_GB2312" w:hint="eastAsia"/>
          <w:color w:val="000000" w:themeColor="text1"/>
          <w:spacing w:val="-4"/>
          <w:sz w:val="32"/>
          <w:szCs w:val="32"/>
        </w:rPr>
        <w:t>。</w:t>
      </w:r>
    </w:p>
    <w:p w14:paraId="62FA6617" w14:textId="77777777" w:rsidR="008718B1" w:rsidRDefault="00000000">
      <w:pPr>
        <w:adjustRightInd w:val="0"/>
        <w:snapToGrid w:val="0"/>
        <w:spacing w:beforeLines="50" w:before="156" w:line="60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③组合动作评分表</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75"/>
        <w:gridCol w:w="1752"/>
        <w:gridCol w:w="1752"/>
        <w:gridCol w:w="1752"/>
        <w:gridCol w:w="1751"/>
      </w:tblGrid>
      <w:tr w:rsidR="008718B1" w14:paraId="7AB3B5A9" w14:textId="77777777">
        <w:trPr>
          <w:trHeight w:val="495"/>
        </w:trPr>
        <w:tc>
          <w:tcPr>
            <w:tcW w:w="769" w:type="pct"/>
            <w:vAlign w:val="center"/>
          </w:tcPr>
          <w:p w14:paraId="797D09FD" w14:textId="77777777" w:rsidR="008718B1" w:rsidRDefault="00000000">
            <w:pPr>
              <w:snapToGrid w:val="0"/>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等级</w:t>
            </w:r>
          </w:p>
        </w:tc>
        <w:tc>
          <w:tcPr>
            <w:tcW w:w="1058" w:type="pct"/>
            <w:vAlign w:val="center"/>
          </w:tcPr>
          <w:p w14:paraId="5DE42A3C" w14:textId="77777777" w:rsidR="008718B1" w:rsidRDefault="00000000">
            <w:pPr>
              <w:snapToGrid w:val="0"/>
              <w:spacing w:line="600" w:lineRule="exact"/>
              <w:ind w:firstLine="200"/>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优</w:t>
            </w:r>
          </w:p>
        </w:tc>
        <w:tc>
          <w:tcPr>
            <w:tcW w:w="1058" w:type="pct"/>
            <w:vAlign w:val="center"/>
          </w:tcPr>
          <w:p w14:paraId="79C4C10C" w14:textId="77777777" w:rsidR="008718B1" w:rsidRDefault="00000000">
            <w:pPr>
              <w:snapToGrid w:val="0"/>
              <w:spacing w:line="600" w:lineRule="exact"/>
              <w:ind w:firstLine="200"/>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良</w:t>
            </w:r>
          </w:p>
        </w:tc>
        <w:tc>
          <w:tcPr>
            <w:tcW w:w="1058" w:type="pct"/>
            <w:vAlign w:val="center"/>
          </w:tcPr>
          <w:p w14:paraId="35AC6981" w14:textId="77777777" w:rsidR="008718B1" w:rsidRDefault="00000000">
            <w:pPr>
              <w:snapToGrid w:val="0"/>
              <w:spacing w:line="600" w:lineRule="exact"/>
              <w:ind w:firstLine="200"/>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中</w:t>
            </w:r>
          </w:p>
        </w:tc>
        <w:tc>
          <w:tcPr>
            <w:tcW w:w="1058" w:type="pct"/>
            <w:vAlign w:val="center"/>
          </w:tcPr>
          <w:p w14:paraId="148C703A" w14:textId="77777777" w:rsidR="008718B1" w:rsidRDefault="00000000">
            <w:pPr>
              <w:snapToGrid w:val="0"/>
              <w:spacing w:line="600" w:lineRule="exact"/>
              <w:ind w:firstLineChars="295" w:firstLine="826"/>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差</w:t>
            </w:r>
          </w:p>
        </w:tc>
      </w:tr>
      <w:tr w:rsidR="008718B1" w14:paraId="6AB4E3AB" w14:textId="77777777">
        <w:trPr>
          <w:trHeight w:val="495"/>
        </w:trPr>
        <w:tc>
          <w:tcPr>
            <w:tcW w:w="769" w:type="pct"/>
            <w:vAlign w:val="center"/>
          </w:tcPr>
          <w:p w14:paraId="3789685F" w14:textId="77777777" w:rsidR="008718B1" w:rsidRDefault="00000000">
            <w:pPr>
              <w:snapToGrid w:val="0"/>
              <w:spacing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lastRenderedPageBreak/>
              <w:t>分值</w:t>
            </w:r>
          </w:p>
        </w:tc>
        <w:tc>
          <w:tcPr>
            <w:tcW w:w="1058" w:type="pct"/>
            <w:vAlign w:val="center"/>
          </w:tcPr>
          <w:p w14:paraId="1D341B92" w14:textId="77777777" w:rsidR="008718B1" w:rsidRDefault="00000000">
            <w:pPr>
              <w:snapToGrid w:val="0"/>
              <w:spacing w:line="600" w:lineRule="exact"/>
              <w:ind w:firstLine="200"/>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80—100分</w:t>
            </w:r>
          </w:p>
        </w:tc>
        <w:tc>
          <w:tcPr>
            <w:tcW w:w="1058" w:type="pct"/>
            <w:vAlign w:val="center"/>
          </w:tcPr>
          <w:p w14:paraId="21F0FB1A" w14:textId="77777777" w:rsidR="008718B1" w:rsidRDefault="00000000">
            <w:pPr>
              <w:snapToGrid w:val="0"/>
              <w:spacing w:line="600" w:lineRule="exact"/>
              <w:ind w:firstLine="200"/>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79—60分</w:t>
            </w:r>
          </w:p>
        </w:tc>
        <w:tc>
          <w:tcPr>
            <w:tcW w:w="1058" w:type="pct"/>
            <w:vAlign w:val="center"/>
          </w:tcPr>
          <w:p w14:paraId="0A3A053C" w14:textId="77777777" w:rsidR="008718B1" w:rsidRDefault="00000000">
            <w:pPr>
              <w:snapToGrid w:val="0"/>
              <w:spacing w:line="600" w:lineRule="exact"/>
              <w:ind w:firstLine="200"/>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59—40分</w:t>
            </w:r>
          </w:p>
        </w:tc>
        <w:tc>
          <w:tcPr>
            <w:tcW w:w="1058" w:type="pct"/>
            <w:vAlign w:val="center"/>
          </w:tcPr>
          <w:p w14:paraId="28354875" w14:textId="77777777" w:rsidR="008718B1" w:rsidRDefault="00000000">
            <w:pPr>
              <w:snapToGrid w:val="0"/>
              <w:spacing w:line="600" w:lineRule="exact"/>
              <w:ind w:firstLine="200"/>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40分以下</w:t>
            </w:r>
          </w:p>
        </w:tc>
      </w:tr>
      <w:tr w:rsidR="008718B1" w14:paraId="71FD24E3" w14:textId="77777777">
        <w:trPr>
          <w:trHeight w:val="1588"/>
        </w:trPr>
        <w:tc>
          <w:tcPr>
            <w:tcW w:w="769" w:type="pct"/>
            <w:vAlign w:val="center"/>
          </w:tcPr>
          <w:p w14:paraId="2D38B634" w14:textId="77777777" w:rsidR="008718B1" w:rsidRDefault="00000000">
            <w:pPr>
              <w:snapToGrid w:val="0"/>
              <w:spacing w:beforeLines="50" w:before="156" w:afterLines="50" w:after="156" w:line="600" w:lineRule="exact"/>
              <w:jc w:val="center"/>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标准</w:t>
            </w:r>
          </w:p>
        </w:tc>
        <w:tc>
          <w:tcPr>
            <w:tcW w:w="1058" w:type="pct"/>
          </w:tcPr>
          <w:p w14:paraId="6B49AC82" w14:textId="77777777" w:rsidR="008718B1" w:rsidRDefault="00000000">
            <w:pPr>
              <w:spacing w:beforeLines="50" w:before="156" w:afterLines="50" w:after="156" w:line="600" w:lineRule="exac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技术正确、熟练、协调和规范；速度快；空间感强，击打力度强。</w:t>
            </w:r>
          </w:p>
        </w:tc>
        <w:tc>
          <w:tcPr>
            <w:tcW w:w="1058" w:type="pct"/>
          </w:tcPr>
          <w:p w14:paraId="7EDA1A1D" w14:textId="77777777" w:rsidR="008718B1" w:rsidRDefault="00000000">
            <w:pPr>
              <w:spacing w:beforeLines="50" w:before="156" w:afterLines="50" w:after="156" w:line="600" w:lineRule="exac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技术较正确、熟练、协调和规范；速度较快；空间感较强；击打力度较强。</w:t>
            </w:r>
          </w:p>
        </w:tc>
        <w:tc>
          <w:tcPr>
            <w:tcW w:w="1058" w:type="pct"/>
          </w:tcPr>
          <w:p w14:paraId="7478014E" w14:textId="77777777" w:rsidR="008718B1" w:rsidRDefault="00000000">
            <w:pPr>
              <w:spacing w:beforeLines="50" w:before="156" w:afterLines="50" w:after="156" w:line="600" w:lineRule="exac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技术基本正确和协调；动作完成质量基本较好；基本能完成规定动作。</w:t>
            </w:r>
          </w:p>
        </w:tc>
        <w:tc>
          <w:tcPr>
            <w:tcW w:w="1058" w:type="pct"/>
          </w:tcPr>
          <w:p w14:paraId="235183C9" w14:textId="77777777" w:rsidR="008718B1" w:rsidRDefault="00000000">
            <w:pPr>
              <w:spacing w:beforeLines="50" w:before="156" w:afterLines="50" w:after="156" w:line="600" w:lineRule="exac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技术不正确；速度慢；空间感差；不能完成规定动作。</w:t>
            </w:r>
          </w:p>
        </w:tc>
      </w:tr>
    </w:tbl>
    <w:p w14:paraId="7ADBAACB" w14:textId="77777777" w:rsidR="008718B1" w:rsidRDefault="008718B1">
      <w:pPr>
        <w:pStyle w:val="a9"/>
        <w:spacing w:line="600" w:lineRule="exact"/>
        <w:ind w:firstLine="422"/>
        <w:rPr>
          <w:rFonts w:ascii="仿宋_GB2312" w:eastAsia="仿宋_GB2312" w:hAnsi="仿宋_GB2312" w:cs="仿宋_GB2312" w:hint="eastAsia"/>
          <w:sz w:val="32"/>
          <w:szCs w:val="32"/>
        </w:rPr>
      </w:pPr>
    </w:p>
    <w:p w14:paraId="4A8311B8" w14:textId="77777777" w:rsidR="008718B1" w:rsidRDefault="008718B1">
      <w:pPr>
        <w:pStyle w:val="a9"/>
        <w:spacing w:line="600" w:lineRule="exact"/>
        <w:ind w:firstLine="422"/>
        <w:rPr>
          <w:rFonts w:ascii="仿宋_GB2312" w:eastAsia="仿宋_GB2312" w:hAnsi="仿宋_GB2312" w:cs="仿宋_GB2312" w:hint="eastAsia"/>
          <w:sz w:val="32"/>
          <w:szCs w:val="32"/>
        </w:rPr>
      </w:pPr>
    </w:p>
    <w:sectPr w:rsidR="008718B1">
      <w:footerReference w:type="default" r:id="rId7"/>
      <w:pgSz w:w="11906" w:h="16838"/>
      <w:pgMar w:top="1440" w:right="1797" w:bottom="1440" w:left="179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10104" w14:textId="77777777" w:rsidR="001860F1" w:rsidRDefault="001860F1">
      <w:r>
        <w:separator/>
      </w:r>
    </w:p>
  </w:endnote>
  <w:endnote w:type="continuationSeparator" w:id="0">
    <w:p w14:paraId="7A07AD75" w14:textId="77777777" w:rsidR="001860F1" w:rsidRDefault="00186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Regular r:id="rId1" w:subsetted="1" w:fontKey="{C6D4380F-A9DC-44F2-983A-162790D79467}"/>
  </w:font>
  <w:font w:name="黑体">
    <w:altName w:val="SimHei"/>
    <w:panose1 w:val="02010609060101010101"/>
    <w:charset w:val="86"/>
    <w:family w:val="modern"/>
    <w:pitch w:val="fixed"/>
    <w:sig w:usb0="800002BF" w:usb1="38CF7CFA" w:usb2="00000016" w:usb3="00000000" w:csb0="00040001" w:csb1="00000000"/>
    <w:embedRegular r:id="rId2" w:subsetted="1" w:fontKey="{84FECEC0-1998-45D5-B821-429CB16D396D}"/>
  </w:font>
  <w:font w:name="楷体">
    <w:panose1 w:val="02010609060101010101"/>
    <w:charset w:val="86"/>
    <w:family w:val="modern"/>
    <w:pitch w:val="fixed"/>
    <w:sig w:usb0="800002BF" w:usb1="38CF7CFA" w:usb2="00000016" w:usb3="00000000" w:csb0="00040001" w:csb1="00000000"/>
    <w:embedBold r:id="rId3" w:subsetted="1" w:fontKey="{A6F86BA3-8B01-48F1-845B-1956BE8FC9CC}"/>
  </w:font>
  <w:font w:name="仿宋">
    <w:panose1 w:val="02010609060101010101"/>
    <w:charset w:val="86"/>
    <w:family w:val="modern"/>
    <w:pitch w:val="fixed"/>
    <w:sig w:usb0="800002BF" w:usb1="38CF7CFA" w:usb2="00000016" w:usb3="00000000" w:csb0="00040001" w:csb1="00000000"/>
    <w:embedRegular r:id="rId4" w:subsetted="1" w:fontKey="{D94A6C3E-98D2-4FB4-B350-C1AA49129B48}"/>
    <w:embedBold r:id="rId5" w:subsetted="1" w:fontKey="{EBE6BD4C-AF6A-40A6-A3B0-D537E69237D3}"/>
  </w:font>
  <w:font w:name="方正小标宋_GBK">
    <w:charset w:val="86"/>
    <w:family w:val="auto"/>
    <w:pitch w:val="default"/>
    <w:sig w:usb0="00000001" w:usb1="080E0000" w:usb2="00000000" w:usb3="00000000" w:csb0="00040000" w:csb1="00000000"/>
    <w:embedRegular r:id="rId6" w:subsetted="1" w:fontKey="{6200941D-5D14-4811-A062-6ED3FFA5B2A9}"/>
  </w:font>
  <w:font w:name="方正仿宋_GB2312">
    <w:altName w:val="仿宋"/>
    <w:charset w:val="86"/>
    <w:family w:val="auto"/>
    <w:pitch w:val="default"/>
    <w:sig w:usb0="00000000" w:usb1="00000000" w:usb2="00000012" w:usb3="00000000" w:csb0="00040001" w:csb1="00000000"/>
  </w:font>
  <w:font w:name="仿宋_GB2312">
    <w:charset w:val="86"/>
    <w:family w:val="auto"/>
    <w:pitch w:val="default"/>
    <w:sig w:usb0="00000001" w:usb1="080E0000" w:usb2="00000000" w:usb3="00000000" w:csb0="00040000" w:csb1="00000000"/>
    <w:embedRegular r:id="rId7" w:subsetted="1" w:fontKey="{1F6A6883-10BF-4752-83CB-E9C2C740E096}"/>
    <w:embedBold r:id="rId8" w:subsetted="1" w:fontKey="{929AD0F7-FCDC-4FF8-871D-70E3AD4C3F2C}"/>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753213"/>
    </w:sdtPr>
    <w:sdtContent>
      <w:p w14:paraId="2C6818E0" w14:textId="77777777" w:rsidR="008718B1" w:rsidRDefault="00000000">
        <w:pPr>
          <w:pStyle w:val="a5"/>
          <w:jc w:val="center"/>
        </w:pPr>
        <w:r>
          <w:fldChar w:fldCharType="begin"/>
        </w:r>
        <w:r>
          <w:instrText>PAGE   \* MERGEFORMAT</w:instrText>
        </w:r>
        <w:r>
          <w:fldChar w:fldCharType="separate"/>
        </w:r>
        <w:r>
          <w:rPr>
            <w:lang w:val="zh-CN"/>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2937A" w14:textId="77777777" w:rsidR="001860F1" w:rsidRDefault="001860F1">
      <w:r>
        <w:separator/>
      </w:r>
    </w:p>
  </w:footnote>
  <w:footnote w:type="continuationSeparator" w:id="0">
    <w:p w14:paraId="761E7316" w14:textId="77777777" w:rsidR="001860F1" w:rsidRDefault="00186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0FAF9B"/>
    <w:multiLevelType w:val="singleLevel"/>
    <w:tmpl w:val="AB0FAF9B"/>
    <w:lvl w:ilvl="0">
      <w:start w:val="2"/>
      <w:numFmt w:val="decimal"/>
      <w:suff w:val="nothing"/>
      <w:lvlText w:val="%1、"/>
      <w:lvlJc w:val="left"/>
    </w:lvl>
  </w:abstractNum>
  <w:abstractNum w:abstractNumId="1" w15:restartNumberingAfterBreak="0">
    <w:nsid w:val="F0D48B50"/>
    <w:multiLevelType w:val="singleLevel"/>
    <w:tmpl w:val="F0D48B50"/>
    <w:lvl w:ilvl="0">
      <w:start w:val="4"/>
      <w:numFmt w:val="chineseCounting"/>
      <w:suff w:val="nothing"/>
      <w:lvlText w:val="%1、"/>
      <w:lvlJc w:val="left"/>
      <w:rPr>
        <w:rFonts w:hint="eastAsia"/>
      </w:rPr>
    </w:lvl>
  </w:abstractNum>
  <w:abstractNum w:abstractNumId="2" w15:restartNumberingAfterBreak="0">
    <w:nsid w:val="2BDE48C0"/>
    <w:multiLevelType w:val="singleLevel"/>
    <w:tmpl w:val="2BDE48C0"/>
    <w:lvl w:ilvl="0">
      <w:start w:val="2"/>
      <w:numFmt w:val="decimal"/>
      <w:suff w:val="nothing"/>
      <w:lvlText w:val="%1、"/>
      <w:lvlJc w:val="left"/>
    </w:lvl>
  </w:abstractNum>
  <w:abstractNum w:abstractNumId="3" w15:restartNumberingAfterBreak="0">
    <w:nsid w:val="5850ED8C"/>
    <w:multiLevelType w:val="singleLevel"/>
    <w:tmpl w:val="5850ED8C"/>
    <w:lvl w:ilvl="0">
      <w:start w:val="1"/>
      <w:numFmt w:val="decimal"/>
      <w:suff w:val="nothing"/>
      <w:lvlText w:val="%1、"/>
      <w:lvlJc w:val="left"/>
      <w:rPr>
        <w:rFonts w:cs="Times New Roman"/>
      </w:rPr>
    </w:lvl>
  </w:abstractNum>
  <w:abstractNum w:abstractNumId="4" w15:restartNumberingAfterBreak="0">
    <w:nsid w:val="58511140"/>
    <w:multiLevelType w:val="singleLevel"/>
    <w:tmpl w:val="58511140"/>
    <w:lvl w:ilvl="0">
      <w:start w:val="1"/>
      <w:numFmt w:val="decimal"/>
      <w:suff w:val="nothing"/>
      <w:lvlText w:val="%1."/>
      <w:lvlJc w:val="left"/>
      <w:rPr>
        <w:rFonts w:cs="Times New Roman"/>
      </w:rPr>
    </w:lvl>
  </w:abstractNum>
  <w:abstractNum w:abstractNumId="5" w15:restartNumberingAfterBreak="0">
    <w:nsid w:val="5851123D"/>
    <w:multiLevelType w:val="singleLevel"/>
    <w:tmpl w:val="5851123D"/>
    <w:lvl w:ilvl="0">
      <w:start w:val="5"/>
      <w:numFmt w:val="decimal"/>
      <w:suff w:val="nothing"/>
      <w:lvlText w:val="%1、"/>
      <w:lvlJc w:val="left"/>
      <w:rPr>
        <w:rFonts w:cs="Times New Roman"/>
      </w:rPr>
    </w:lvl>
  </w:abstractNum>
  <w:num w:numId="1" w16cid:durableId="616178233">
    <w:abstractNumId w:val="3"/>
  </w:num>
  <w:num w:numId="2" w16cid:durableId="712459682">
    <w:abstractNumId w:val="0"/>
  </w:num>
  <w:num w:numId="3" w16cid:durableId="1806317157">
    <w:abstractNumId w:val="1"/>
  </w:num>
  <w:num w:numId="4" w16cid:durableId="123618403">
    <w:abstractNumId w:val="4"/>
  </w:num>
  <w:num w:numId="5" w16cid:durableId="373502553">
    <w:abstractNumId w:val="5"/>
  </w:num>
  <w:num w:numId="6" w16cid:durableId="14813107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TrueTypeFonts/>
  <w:saveSubset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U5YjRiNjZhN2QxZGUzYzZjMDdmM2FjNGJlYTdmOTcifQ=="/>
  </w:docVars>
  <w:rsids>
    <w:rsidRoot w:val="00DF6D61"/>
    <w:rsid w:val="AD5FAE36"/>
    <w:rsid w:val="ADE746E1"/>
    <w:rsid w:val="B75D688B"/>
    <w:rsid w:val="BEECD49F"/>
    <w:rsid w:val="CFFF975A"/>
    <w:rsid w:val="E7A57069"/>
    <w:rsid w:val="EE6E4444"/>
    <w:rsid w:val="FFBFC5D0"/>
    <w:rsid w:val="FFCFA3B7"/>
    <w:rsid w:val="FFFAD35A"/>
    <w:rsid w:val="0001164D"/>
    <w:rsid w:val="0002538A"/>
    <w:rsid w:val="00037B88"/>
    <w:rsid w:val="0006661B"/>
    <w:rsid w:val="00072F9A"/>
    <w:rsid w:val="000907D1"/>
    <w:rsid w:val="00091F90"/>
    <w:rsid w:val="00096861"/>
    <w:rsid w:val="000A2F86"/>
    <w:rsid w:val="000C2D6E"/>
    <w:rsid w:val="000F57CD"/>
    <w:rsid w:val="000F78CB"/>
    <w:rsid w:val="001267F4"/>
    <w:rsid w:val="0015016C"/>
    <w:rsid w:val="00162A5C"/>
    <w:rsid w:val="001678C8"/>
    <w:rsid w:val="001705BF"/>
    <w:rsid w:val="001860F1"/>
    <w:rsid w:val="001A6072"/>
    <w:rsid w:val="001C0075"/>
    <w:rsid w:val="001C1DE7"/>
    <w:rsid w:val="001C6791"/>
    <w:rsid w:val="001E544B"/>
    <w:rsid w:val="001F2D48"/>
    <w:rsid w:val="00201374"/>
    <w:rsid w:val="00203130"/>
    <w:rsid w:val="00244E17"/>
    <w:rsid w:val="0026479F"/>
    <w:rsid w:val="00266A4D"/>
    <w:rsid w:val="00272ECC"/>
    <w:rsid w:val="00282EB0"/>
    <w:rsid w:val="002907F9"/>
    <w:rsid w:val="00295852"/>
    <w:rsid w:val="002A6D14"/>
    <w:rsid w:val="002C6EB7"/>
    <w:rsid w:val="002D5C7F"/>
    <w:rsid w:val="002E3330"/>
    <w:rsid w:val="002F3B75"/>
    <w:rsid w:val="00300D00"/>
    <w:rsid w:val="00314564"/>
    <w:rsid w:val="00320989"/>
    <w:rsid w:val="00323CDB"/>
    <w:rsid w:val="00325A77"/>
    <w:rsid w:val="003361CC"/>
    <w:rsid w:val="00347C12"/>
    <w:rsid w:val="00360F83"/>
    <w:rsid w:val="00371F42"/>
    <w:rsid w:val="003732EC"/>
    <w:rsid w:val="00373BEB"/>
    <w:rsid w:val="003B3349"/>
    <w:rsid w:val="003B7D36"/>
    <w:rsid w:val="003C635E"/>
    <w:rsid w:val="003D7CF9"/>
    <w:rsid w:val="003E5931"/>
    <w:rsid w:val="003E6A14"/>
    <w:rsid w:val="003F3C01"/>
    <w:rsid w:val="00407F2E"/>
    <w:rsid w:val="00422517"/>
    <w:rsid w:val="004333D7"/>
    <w:rsid w:val="00434A8A"/>
    <w:rsid w:val="00442444"/>
    <w:rsid w:val="00443FFA"/>
    <w:rsid w:val="00445D6C"/>
    <w:rsid w:val="00450197"/>
    <w:rsid w:val="004515B1"/>
    <w:rsid w:val="00456999"/>
    <w:rsid w:val="004B0BD1"/>
    <w:rsid w:val="004B6E60"/>
    <w:rsid w:val="004C1E76"/>
    <w:rsid w:val="004C3C0F"/>
    <w:rsid w:val="004C4F58"/>
    <w:rsid w:val="004C5220"/>
    <w:rsid w:val="004D1EE7"/>
    <w:rsid w:val="004E1FD0"/>
    <w:rsid w:val="004E3842"/>
    <w:rsid w:val="004E440F"/>
    <w:rsid w:val="004E46CC"/>
    <w:rsid w:val="004F1AFB"/>
    <w:rsid w:val="00501CD2"/>
    <w:rsid w:val="0051553F"/>
    <w:rsid w:val="00522749"/>
    <w:rsid w:val="0052730C"/>
    <w:rsid w:val="00527A57"/>
    <w:rsid w:val="00546E08"/>
    <w:rsid w:val="005927AC"/>
    <w:rsid w:val="005D40CF"/>
    <w:rsid w:val="005E15A5"/>
    <w:rsid w:val="005E5F54"/>
    <w:rsid w:val="005F41A0"/>
    <w:rsid w:val="00604DF4"/>
    <w:rsid w:val="00605F9D"/>
    <w:rsid w:val="006128D3"/>
    <w:rsid w:val="006250FE"/>
    <w:rsid w:val="006312DD"/>
    <w:rsid w:val="00631CAE"/>
    <w:rsid w:val="0064168B"/>
    <w:rsid w:val="00662326"/>
    <w:rsid w:val="00666D58"/>
    <w:rsid w:val="0067080C"/>
    <w:rsid w:val="006801B6"/>
    <w:rsid w:val="00684403"/>
    <w:rsid w:val="00692C63"/>
    <w:rsid w:val="006A181C"/>
    <w:rsid w:val="006B2F40"/>
    <w:rsid w:val="006E21AB"/>
    <w:rsid w:val="006E2AC5"/>
    <w:rsid w:val="006F5835"/>
    <w:rsid w:val="006F63E0"/>
    <w:rsid w:val="007014D1"/>
    <w:rsid w:val="00711CBD"/>
    <w:rsid w:val="00716FB4"/>
    <w:rsid w:val="00720322"/>
    <w:rsid w:val="00735706"/>
    <w:rsid w:val="00743AD1"/>
    <w:rsid w:val="00761E7B"/>
    <w:rsid w:val="007722D4"/>
    <w:rsid w:val="00784335"/>
    <w:rsid w:val="007A5323"/>
    <w:rsid w:val="007B6E96"/>
    <w:rsid w:val="007C1C5D"/>
    <w:rsid w:val="007C2CDB"/>
    <w:rsid w:val="007D5955"/>
    <w:rsid w:val="007E7A7E"/>
    <w:rsid w:val="007F6278"/>
    <w:rsid w:val="0080443C"/>
    <w:rsid w:val="00811303"/>
    <w:rsid w:val="00814730"/>
    <w:rsid w:val="00830BB7"/>
    <w:rsid w:val="00860B44"/>
    <w:rsid w:val="008718B1"/>
    <w:rsid w:val="00874B2B"/>
    <w:rsid w:val="008818CE"/>
    <w:rsid w:val="008A34AC"/>
    <w:rsid w:val="008A73B3"/>
    <w:rsid w:val="008B1957"/>
    <w:rsid w:val="008C11A7"/>
    <w:rsid w:val="008C24CF"/>
    <w:rsid w:val="008E7E14"/>
    <w:rsid w:val="008F5E7C"/>
    <w:rsid w:val="00900855"/>
    <w:rsid w:val="00937422"/>
    <w:rsid w:val="0094090B"/>
    <w:rsid w:val="0095130D"/>
    <w:rsid w:val="00961F43"/>
    <w:rsid w:val="00964A9F"/>
    <w:rsid w:val="0097524E"/>
    <w:rsid w:val="0098037D"/>
    <w:rsid w:val="009A398E"/>
    <w:rsid w:val="009B0CC8"/>
    <w:rsid w:val="009B15AE"/>
    <w:rsid w:val="009C0DE8"/>
    <w:rsid w:val="009E6417"/>
    <w:rsid w:val="00A037C4"/>
    <w:rsid w:val="00A309B4"/>
    <w:rsid w:val="00A505F2"/>
    <w:rsid w:val="00A568A4"/>
    <w:rsid w:val="00A60038"/>
    <w:rsid w:val="00A73EF8"/>
    <w:rsid w:val="00A839F3"/>
    <w:rsid w:val="00A90292"/>
    <w:rsid w:val="00AB1651"/>
    <w:rsid w:val="00AB58C3"/>
    <w:rsid w:val="00AD2247"/>
    <w:rsid w:val="00AF0EA5"/>
    <w:rsid w:val="00B01FAE"/>
    <w:rsid w:val="00B0660C"/>
    <w:rsid w:val="00B11FF2"/>
    <w:rsid w:val="00B36045"/>
    <w:rsid w:val="00B838C5"/>
    <w:rsid w:val="00B94566"/>
    <w:rsid w:val="00B950BC"/>
    <w:rsid w:val="00BB6E04"/>
    <w:rsid w:val="00C015B1"/>
    <w:rsid w:val="00C17907"/>
    <w:rsid w:val="00C31C39"/>
    <w:rsid w:val="00C379EA"/>
    <w:rsid w:val="00C465AA"/>
    <w:rsid w:val="00C47C7F"/>
    <w:rsid w:val="00C638F6"/>
    <w:rsid w:val="00C74C30"/>
    <w:rsid w:val="00C770F3"/>
    <w:rsid w:val="00C83D24"/>
    <w:rsid w:val="00D13C61"/>
    <w:rsid w:val="00D23B53"/>
    <w:rsid w:val="00D266E5"/>
    <w:rsid w:val="00D4048E"/>
    <w:rsid w:val="00D459D9"/>
    <w:rsid w:val="00D55027"/>
    <w:rsid w:val="00D81602"/>
    <w:rsid w:val="00DA5B9B"/>
    <w:rsid w:val="00DF0B1F"/>
    <w:rsid w:val="00DF31C7"/>
    <w:rsid w:val="00DF6D61"/>
    <w:rsid w:val="00E148C1"/>
    <w:rsid w:val="00E46F5F"/>
    <w:rsid w:val="00E57854"/>
    <w:rsid w:val="00E62986"/>
    <w:rsid w:val="00E76485"/>
    <w:rsid w:val="00E919AE"/>
    <w:rsid w:val="00E958E3"/>
    <w:rsid w:val="00EB2D57"/>
    <w:rsid w:val="00EC7670"/>
    <w:rsid w:val="00EE5C76"/>
    <w:rsid w:val="00EE636D"/>
    <w:rsid w:val="00EF4C9D"/>
    <w:rsid w:val="00F123FB"/>
    <w:rsid w:val="00F132F5"/>
    <w:rsid w:val="00F14B14"/>
    <w:rsid w:val="00F35427"/>
    <w:rsid w:val="00F4542C"/>
    <w:rsid w:val="00F46AD9"/>
    <w:rsid w:val="00F50329"/>
    <w:rsid w:val="00F64034"/>
    <w:rsid w:val="00F641F6"/>
    <w:rsid w:val="00F950D0"/>
    <w:rsid w:val="00FC3337"/>
    <w:rsid w:val="00FE05F2"/>
    <w:rsid w:val="00FE1BCD"/>
    <w:rsid w:val="00FE6780"/>
    <w:rsid w:val="00FE6F46"/>
    <w:rsid w:val="00FF20E6"/>
    <w:rsid w:val="04D7049F"/>
    <w:rsid w:val="05364D89"/>
    <w:rsid w:val="05913981"/>
    <w:rsid w:val="0620235A"/>
    <w:rsid w:val="06944614"/>
    <w:rsid w:val="071D3C4E"/>
    <w:rsid w:val="08534A4C"/>
    <w:rsid w:val="096D4F2A"/>
    <w:rsid w:val="0B64129D"/>
    <w:rsid w:val="0C11644A"/>
    <w:rsid w:val="0C6C7243"/>
    <w:rsid w:val="100D0ECA"/>
    <w:rsid w:val="1114429C"/>
    <w:rsid w:val="11162294"/>
    <w:rsid w:val="149C4911"/>
    <w:rsid w:val="17465999"/>
    <w:rsid w:val="1954439D"/>
    <w:rsid w:val="19DF45AE"/>
    <w:rsid w:val="1CE04199"/>
    <w:rsid w:val="1F54431F"/>
    <w:rsid w:val="1FF02946"/>
    <w:rsid w:val="21490CB4"/>
    <w:rsid w:val="21A734D8"/>
    <w:rsid w:val="225E3F65"/>
    <w:rsid w:val="22D2163F"/>
    <w:rsid w:val="23733AA6"/>
    <w:rsid w:val="26E05A92"/>
    <w:rsid w:val="296B2EC9"/>
    <w:rsid w:val="2C13673D"/>
    <w:rsid w:val="2F747966"/>
    <w:rsid w:val="30073ABF"/>
    <w:rsid w:val="30916224"/>
    <w:rsid w:val="3166515D"/>
    <w:rsid w:val="32756965"/>
    <w:rsid w:val="32BA7599"/>
    <w:rsid w:val="341116DC"/>
    <w:rsid w:val="356026E6"/>
    <w:rsid w:val="36090618"/>
    <w:rsid w:val="37C76EA0"/>
    <w:rsid w:val="38445F77"/>
    <w:rsid w:val="3B5C1D26"/>
    <w:rsid w:val="3E995BBF"/>
    <w:rsid w:val="3EB82729"/>
    <w:rsid w:val="40152DC2"/>
    <w:rsid w:val="4093314D"/>
    <w:rsid w:val="40B82BB4"/>
    <w:rsid w:val="418807D8"/>
    <w:rsid w:val="471B2E03"/>
    <w:rsid w:val="48265E1B"/>
    <w:rsid w:val="4A443E36"/>
    <w:rsid w:val="4A667FF3"/>
    <w:rsid w:val="4A987CDE"/>
    <w:rsid w:val="4B730622"/>
    <w:rsid w:val="4FB70C06"/>
    <w:rsid w:val="53795B28"/>
    <w:rsid w:val="53CB005E"/>
    <w:rsid w:val="54FC456A"/>
    <w:rsid w:val="56FBD488"/>
    <w:rsid w:val="57D8796C"/>
    <w:rsid w:val="595E20F3"/>
    <w:rsid w:val="5A5274A4"/>
    <w:rsid w:val="5BDA59A5"/>
    <w:rsid w:val="5BDD57DC"/>
    <w:rsid w:val="5D5A29C0"/>
    <w:rsid w:val="5D812854"/>
    <w:rsid w:val="5E52141F"/>
    <w:rsid w:val="5EFF3BB3"/>
    <w:rsid w:val="5F8C5CE6"/>
    <w:rsid w:val="5FFF9B1E"/>
    <w:rsid w:val="62151A16"/>
    <w:rsid w:val="64400256"/>
    <w:rsid w:val="68E86509"/>
    <w:rsid w:val="69225DE4"/>
    <w:rsid w:val="6B417EB4"/>
    <w:rsid w:val="6B466FAF"/>
    <w:rsid w:val="73497518"/>
    <w:rsid w:val="744C792B"/>
    <w:rsid w:val="775F730A"/>
    <w:rsid w:val="78CC6C21"/>
    <w:rsid w:val="7AD03FB3"/>
    <w:rsid w:val="7B0E5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9CCC9"/>
  <w15:docId w15:val="{4CD6EAB1-EE92-433E-BAE4-E7A0EBD4D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keepNext/>
      <w:keepLines/>
      <w:ind w:firstLineChars="200" w:firstLine="880"/>
      <w:jc w:val="left"/>
      <w:outlineLvl w:val="0"/>
    </w:pPr>
    <w:rPr>
      <w:rFonts w:ascii="Times New Roman" w:eastAsia="黑体" w:hAnsi="Times New Roman" w:cs="Times New Roman"/>
      <w:kern w:val="44"/>
      <w:sz w:val="32"/>
    </w:rPr>
  </w:style>
  <w:style w:type="paragraph" w:styleId="2">
    <w:name w:val="heading 2"/>
    <w:basedOn w:val="a"/>
    <w:next w:val="a"/>
    <w:link w:val="20"/>
    <w:uiPriority w:val="9"/>
    <w:unhideWhenUsed/>
    <w:qFormat/>
    <w:pPr>
      <w:spacing w:line="600" w:lineRule="exact"/>
      <w:ind w:firstLineChars="200" w:firstLine="880"/>
      <w:jc w:val="left"/>
      <w:outlineLvl w:val="1"/>
    </w:pPr>
    <w:rPr>
      <w:rFonts w:ascii="宋体" w:eastAsia="楷体" w:hAnsi="宋体" w:cs="Times New Roman" w:hint="eastAsia"/>
      <w:b/>
      <w:bCs/>
      <w:kern w:val="0"/>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qFormat/>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autoRedefine/>
    <w:uiPriority w:val="99"/>
    <w:unhideWhenUsed/>
    <w:qFormat/>
    <w:pPr>
      <w:widowControl/>
      <w:shd w:val="clear" w:color="auto" w:fill="FFFFFF"/>
      <w:ind w:firstLine="370"/>
      <w:jc w:val="left"/>
    </w:pPr>
    <w:rPr>
      <w:rFonts w:ascii="仿宋" w:eastAsia="仿宋" w:hAnsi="仿宋" w:cs="仿宋"/>
      <w:b/>
      <w:bCs/>
      <w:color w:val="000000" w:themeColor="text1"/>
      <w:kern w:val="0"/>
      <w:szCs w:val="21"/>
      <w:shd w:val="clear" w:color="auto" w:fill="FFFFFF"/>
    </w:rPr>
  </w:style>
  <w:style w:type="paragraph" w:styleId="aa">
    <w:name w:val="annotation subject"/>
    <w:basedOn w:val="a3"/>
    <w:next w:val="a3"/>
    <w:link w:val="ab"/>
    <w:uiPriority w:val="99"/>
    <w:semiHidden/>
    <w:unhideWhenUsed/>
    <w:qFormat/>
    <w:rPr>
      <w:b/>
      <w:bCs/>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autoRedefine/>
    <w:uiPriority w:val="22"/>
    <w:qFormat/>
    <w:rPr>
      <w:b/>
      <w:bCs/>
    </w:rPr>
  </w:style>
  <w:style w:type="character" w:styleId="ae">
    <w:name w:val="FollowedHyperlink"/>
    <w:basedOn w:val="a0"/>
    <w:autoRedefine/>
    <w:uiPriority w:val="99"/>
    <w:semiHidden/>
    <w:unhideWhenUsed/>
    <w:qFormat/>
    <w:rPr>
      <w:color w:val="800080"/>
      <w:u w:val="single"/>
    </w:rPr>
  </w:style>
  <w:style w:type="character" w:styleId="af">
    <w:name w:val="Hyperlink"/>
    <w:basedOn w:val="a0"/>
    <w:uiPriority w:val="99"/>
    <w:unhideWhenUsed/>
    <w:qFormat/>
    <w:rPr>
      <w:color w:val="0000FF"/>
      <w:u w:val="single"/>
    </w:rPr>
  </w:style>
  <w:style w:type="character" w:styleId="af0">
    <w:name w:val="annotation reference"/>
    <w:basedOn w:val="a0"/>
    <w:autoRedefine/>
    <w:uiPriority w:val="99"/>
    <w:semiHidden/>
    <w:unhideWhenUsed/>
    <w:qFormat/>
    <w:rPr>
      <w:sz w:val="21"/>
      <w:szCs w:val="21"/>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f1">
    <w:name w:val="List Paragraph"/>
    <w:basedOn w:val="a"/>
    <w:autoRedefine/>
    <w:uiPriority w:val="34"/>
    <w:qFormat/>
    <w:pPr>
      <w:ind w:firstLineChars="200" w:firstLine="420"/>
    </w:pPr>
  </w:style>
  <w:style w:type="character" w:customStyle="1" w:styleId="10">
    <w:name w:val="未处理的提及1"/>
    <w:basedOn w:val="a0"/>
    <w:autoRedefine/>
    <w:uiPriority w:val="99"/>
    <w:semiHidden/>
    <w:unhideWhenUsed/>
    <w:qFormat/>
    <w:rPr>
      <w:color w:val="605E5C"/>
      <w:shd w:val="clear" w:color="auto" w:fill="E1DFDD"/>
    </w:rPr>
  </w:style>
  <w:style w:type="character" w:customStyle="1" w:styleId="a4">
    <w:name w:val="批注文字 字符"/>
    <w:basedOn w:val="a0"/>
    <w:link w:val="a3"/>
    <w:autoRedefine/>
    <w:uiPriority w:val="99"/>
    <w:semiHidden/>
    <w:qFormat/>
    <w:rPr>
      <w:kern w:val="2"/>
      <w:sz w:val="21"/>
      <w:szCs w:val="22"/>
    </w:rPr>
  </w:style>
  <w:style w:type="character" w:customStyle="1" w:styleId="ab">
    <w:name w:val="批注主题 字符"/>
    <w:basedOn w:val="a4"/>
    <w:link w:val="aa"/>
    <w:autoRedefine/>
    <w:uiPriority w:val="99"/>
    <w:semiHidden/>
    <w:qFormat/>
    <w:rPr>
      <w:b/>
      <w:bCs/>
      <w:kern w:val="2"/>
      <w:sz w:val="21"/>
      <w:szCs w:val="22"/>
    </w:rPr>
  </w:style>
  <w:style w:type="character" w:customStyle="1" w:styleId="21">
    <w:name w:val="未处理的提及2"/>
    <w:basedOn w:val="a0"/>
    <w:autoRedefine/>
    <w:uiPriority w:val="99"/>
    <w:semiHidden/>
    <w:unhideWhenUsed/>
    <w:qFormat/>
    <w:rPr>
      <w:color w:val="605E5C"/>
      <w:shd w:val="clear" w:color="auto" w:fill="E1DFDD"/>
    </w:rPr>
  </w:style>
  <w:style w:type="character" w:customStyle="1" w:styleId="3">
    <w:name w:val="未处理的提及3"/>
    <w:basedOn w:val="a0"/>
    <w:autoRedefine/>
    <w:uiPriority w:val="99"/>
    <w:semiHidden/>
    <w:unhideWhenUsed/>
    <w:qFormat/>
    <w:rPr>
      <w:color w:val="605E5C"/>
      <w:shd w:val="clear" w:color="auto" w:fill="E1DFDD"/>
    </w:rPr>
  </w:style>
  <w:style w:type="character" w:customStyle="1" w:styleId="20">
    <w:name w:val="标题 2 字符"/>
    <w:link w:val="2"/>
    <w:qFormat/>
    <w:rPr>
      <w:rFonts w:ascii="宋体" w:eastAsia="楷体" w:hAnsi="宋体" w:cs="宋体" w:hint="eastAsia"/>
      <w:b/>
      <w:bCs/>
      <w:kern w:val="0"/>
      <w:sz w:val="32"/>
      <w:szCs w:val="36"/>
      <w:lang w:bidi="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28</Pages>
  <Words>1691</Words>
  <Characters>9642</Characters>
  <Application>Microsoft Office Word</Application>
  <DocSecurity>0</DocSecurity>
  <Lines>80</Lines>
  <Paragraphs>22</Paragraphs>
  <ScaleCrop>false</ScaleCrop>
  <Company>Sky123.Org</Company>
  <LinksUpToDate>false</LinksUpToDate>
  <CharactersWithSpaces>11311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M M</cp:lastModifiedBy>
  <cp:revision>13</cp:revision>
  <cp:lastPrinted>2025-01-08T14:01:00Z</cp:lastPrinted>
  <dcterms:created xsi:type="dcterms:W3CDTF">2025-01-06T06:07:00Z</dcterms:created>
  <dcterms:modified xsi:type="dcterms:W3CDTF">2025-01-13T03:20:00Z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E5A7D59D2ACE4D4F87391E60DDF86AC0_13</vt:lpwstr>
  </property>
  <property fmtid="{D5CDD505-2E9C-101B-9397-08002B2CF9AE}" pid="4" name="KSOTemplateDocerSaveRecord">
    <vt:lpwstr>eyJoZGlkIjoiMWY4NWZkNmU2YTdhOWUwYzZhNGMzYzA3NTU5OGNhNjciLCJ1c2VySWQiOiIzODM3NDcyODMifQ==</vt:lpwstr>
  </property>
</Properties>
</file>